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1B" w:rsidRPr="00A65D42" w:rsidRDefault="00A65D42" w:rsidP="00251F1B">
      <w:pPr>
        <w:autoSpaceDE w:val="0"/>
        <w:autoSpaceDN w:val="0"/>
        <w:adjustRightInd w:val="0"/>
        <w:spacing w:after="0"/>
        <w:jc w:val="center"/>
        <w:rPr>
          <w:rFonts w:cs="TT1CF2o00"/>
          <w:sz w:val="20"/>
          <w:szCs w:val="20"/>
          <w:lang w:val="en-US"/>
        </w:rPr>
      </w:pPr>
      <w:r w:rsidRPr="00A65D42">
        <w:rPr>
          <w:rFonts w:cs="TT1CF2o00"/>
          <w:b/>
          <w:sz w:val="20"/>
          <w:szCs w:val="20"/>
          <w:lang w:val="en-US"/>
        </w:rPr>
        <w:t>Agreement with the Project participant</w:t>
      </w:r>
    </w:p>
    <w:p w:rsidR="00B70F82" w:rsidRPr="00D92FC2" w:rsidRDefault="00E73596" w:rsidP="00251F1B">
      <w:pPr>
        <w:autoSpaceDE w:val="0"/>
        <w:autoSpaceDN w:val="0"/>
        <w:adjustRightInd w:val="0"/>
        <w:spacing w:after="0"/>
        <w:jc w:val="center"/>
        <w:rPr>
          <w:rFonts w:cs="TT1CF2o00"/>
          <w:sz w:val="20"/>
          <w:szCs w:val="20"/>
          <w:lang w:val="ru-RU"/>
        </w:rPr>
      </w:pPr>
      <w:r w:rsidRPr="00D92FC2">
        <w:rPr>
          <w:rFonts w:cs="TT1CF2o00"/>
          <w:sz w:val="20"/>
          <w:szCs w:val="20"/>
          <w:lang w:val="ru-RU"/>
        </w:rPr>
        <w:t>№</w:t>
      </w:r>
      <w:r w:rsidR="00B70F82" w:rsidRPr="00D92FC2">
        <w:rPr>
          <w:rFonts w:cs="TT1CF2o00"/>
          <w:sz w:val="20"/>
          <w:szCs w:val="20"/>
          <w:lang w:val="ru-RU"/>
        </w:rPr>
        <w:t xml:space="preserve"> </w:t>
      </w:r>
      <w:r w:rsidR="005B3735" w:rsidRPr="00D92FC2">
        <w:rPr>
          <w:rFonts w:cs="TT1CF2o00"/>
          <w:sz w:val="20"/>
          <w:szCs w:val="20"/>
        </w:rPr>
        <w:t>PO</w:t>
      </w:r>
      <w:r w:rsidR="005B3735" w:rsidRPr="00D92FC2">
        <w:rPr>
          <w:rFonts w:cs="TT1CF2o00"/>
          <w:sz w:val="20"/>
          <w:szCs w:val="20"/>
          <w:lang w:val="ru-RU"/>
        </w:rPr>
        <w:t xml:space="preserve"> </w:t>
      </w:r>
      <w:r w:rsidR="005B3735" w:rsidRPr="00D92FC2">
        <w:rPr>
          <w:rFonts w:cs="TT1CF2o00"/>
          <w:sz w:val="20"/>
          <w:szCs w:val="20"/>
        </w:rPr>
        <w:t>WER</w:t>
      </w:r>
      <w:r w:rsidR="005B3735" w:rsidRPr="00D92FC2">
        <w:rPr>
          <w:rFonts w:cs="TT1CF2o00"/>
          <w:sz w:val="20"/>
          <w:szCs w:val="20"/>
          <w:lang w:val="ru-RU"/>
        </w:rPr>
        <w:t xml:space="preserve"> </w:t>
      </w:r>
      <w:r w:rsidR="005B3735" w:rsidRPr="00D92FC2">
        <w:rPr>
          <w:rFonts w:cs="TT1CF2o00"/>
          <w:sz w:val="20"/>
          <w:szCs w:val="20"/>
        </w:rPr>
        <w:t>T</w:t>
      </w:r>
      <w:r w:rsidR="005B3735" w:rsidRPr="00D92FC2">
        <w:rPr>
          <w:rFonts w:cs="TT1CF2o00"/>
          <w:sz w:val="20"/>
          <w:szCs w:val="20"/>
          <w:lang w:val="ru-RU"/>
        </w:rPr>
        <w:t>-013/18</w:t>
      </w:r>
    </w:p>
    <w:p w:rsidR="00B70F82" w:rsidRPr="00D92FC2" w:rsidRDefault="00A65D42" w:rsidP="00512350">
      <w:pPr>
        <w:pStyle w:val="Nagwek3"/>
        <w:shd w:val="clear" w:color="auto" w:fill="FFFFFF"/>
        <w:spacing w:before="0" w:beforeAutospacing="0" w:after="210" w:afterAutospacing="0" w:line="312" w:lineRule="atLeast"/>
        <w:jc w:val="both"/>
        <w:textAlignment w:val="baseline"/>
        <w:rPr>
          <w:rFonts w:asciiTheme="minorHAnsi" w:eastAsia="Calibri" w:hAnsiTheme="minorHAnsi" w:cstheme="minorHAnsi"/>
          <w:b w:val="0"/>
          <w:spacing w:val="3"/>
          <w:sz w:val="20"/>
          <w:szCs w:val="20"/>
          <w:lang w:val="en-US"/>
        </w:rPr>
      </w:pPr>
      <w:r w:rsidRPr="00D92FC2">
        <w:rPr>
          <w:rFonts w:asciiTheme="minorHAnsi" w:hAnsiTheme="minorHAnsi" w:cstheme="minorHAnsi"/>
          <w:b w:val="0"/>
          <w:sz w:val="20"/>
          <w:szCs w:val="20"/>
          <w:lang w:val="en-US"/>
        </w:rPr>
        <w:t xml:space="preserve">for participation in the Project </w:t>
      </w:r>
      <w:r w:rsidR="00B70F82" w:rsidRPr="00D92FC2">
        <w:rPr>
          <w:rFonts w:asciiTheme="minorHAnsi" w:hAnsiTheme="minorHAnsi" w:cstheme="minorHAnsi"/>
          <w:b w:val="0"/>
          <w:color w:val="000000"/>
          <w:sz w:val="20"/>
          <w:szCs w:val="20"/>
          <w:lang w:val="en-US"/>
        </w:rPr>
        <w:t>„</w:t>
      </w:r>
      <w:proofErr w:type="spellStart"/>
      <w:r w:rsidR="005B3735" w:rsidRPr="00D92FC2">
        <w:rPr>
          <w:rFonts w:asciiTheme="minorHAnsi" w:hAnsiTheme="minorHAnsi" w:cstheme="minorHAnsi"/>
          <w:b w:val="0"/>
          <w:color w:val="000000"/>
          <w:sz w:val="20"/>
          <w:szCs w:val="20"/>
          <w:lang w:val="en-US"/>
        </w:rPr>
        <w:t>Słucham</w:t>
      </w:r>
      <w:proofErr w:type="spellEnd"/>
      <w:r w:rsidR="005B3735" w:rsidRPr="00D92FC2">
        <w:rPr>
          <w:rFonts w:asciiTheme="minorHAnsi" w:hAnsiTheme="minorHAnsi" w:cstheme="minorHAnsi"/>
          <w:b w:val="0"/>
          <w:color w:val="000000"/>
          <w:sz w:val="20"/>
          <w:szCs w:val="20"/>
          <w:lang w:val="en-US"/>
        </w:rPr>
        <w:t xml:space="preserve">, </w:t>
      </w:r>
      <w:proofErr w:type="spellStart"/>
      <w:r w:rsidR="005B3735" w:rsidRPr="00D92FC2">
        <w:rPr>
          <w:rFonts w:asciiTheme="minorHAnsi" w:hAnsiTheme="minorHAnsi" w:cstheme="minorHAnsi"/>
          <w:b w:val="0"/>
          <w:color w:val="000000"/>
          <w:sz w:val="20"/>
          <w:szCs w:val="20"/>
          <w:lang w:val="en-US"/>
        </w:rPr>
        <w:t>rozumiem</w:t>
      </w:r>
      <w:proofErr w:type="spellEnd"/>
      <w:r w:rsidR="005B3735" w:rsidRPr="00D92FC2">
        <w:rPr>
          <w:rFonts w:asciiTheme="minorHAnsi" w:hAnsiTheme="minorHAnsi" w:cstheme="minorHAnsi"/>
          <w:b w:val="0"/>
          <w:color w:val="000000"/>
          <w:sz w:val="20"/>
          <w:szCs w:val="20"/>
          <w:lang w:val="en-US"/>
        </w:rPr>
        <w:t xml:space="preserve">, </w:t>
      </w:r>
      <w:proofErr w:type="spellStart"/>
      <w:r w:rsidR="005B3735" w:rsidRPr="00D92FC2">
        <w:rPr>
          <w:rFonts w:asciiTheme="minorHAnsi" w:hAnsiTheme="minorHAnsi" w:cstheme="minorHAnsi"/>
          <w:b w:val="0"/>
          <w:color w:val="000000"/>
          <w:sz w:val="20"/>
          <w:szCs w:val="20"/>
          <w:lang w:val="en-US"/>
        </w:rPr>
        <w:t>działam</w:t>
      </w:r>
      <w:proofErr w:type="spellEnd"/>
      <w:r w:rsidR="005B3735" w:rsidRPr="00D92FC2">
        <w:rPr>
          <w:rFonts w:asciiTheme="minorHAnsi" w:hAnsiTheme="minorHAnsi" w:cstheme="minorHAnsi"/>
          <w:b w:val="0"/>
          <w:color w:val="000000"/>
          <w:sz w:val="20"/>
          <w:szCs w:val="20"/>
          <w:lang w:val="en-US"/>
        </w:rPr>
        <w:t xml:space="preserve">. </w:t>
      </w:r>
      <w:r w:rsidR="005B3735" w:rsidRPr="00D92FC2">
        <w:rPr>
          <w:rFonts w:asciiTheme="minorHAnsi" w:hAnsiTheme="minorHAnsi" w:cstheme="minorHAnsi"/>
          <w:b w:val="0"/>
          <w:color w:val="000000"/>
          <w:sz w:val="20"/>
          <w:szCs w:val="20"/>
        </w:rPr>
        <w:t>Poszerzanie kompetencji językowych cudzoziemców w celu zapobiegania alienacji społeczno-zawodowej</w:t>
      </w:r>
      <w:r w:rsidR="00B70F82" w:rsidRPr="00D92FC2">
        <w:rPr>
          <w:rFonts w:asciiTheme="minorHAnsi" w:hAnsiTheme="minorHAnsi" w:cstheme="minorHAnsi"/>
          <w:b w:val="0"/>
          <w:color w:val="000000"/>
          <w:sz w:val="20"/>
          <w:szCs w:val="20"/>
        </w:rPr>
        <w:t>”</w:t>
      </w:r>
      <w:r w:rsidR="00E73596" w:rsidRPr="00D92FC2">
        <w:rPr>
          <w:rFonts w:asciiTheme="minorHAnsi" w:hAnsiTheme="minorHAnsi" w:cstheme="minorHAnsi"/>
          <w:b w:val="0"/>
          <w:color w:val="000000"/>
          <w:sz w:val="20"/>
          <w:szCs w:val="20"/>
        </w:rPr>
        <w:t xml:space="preserve"> («</w:t>
      </w:r>
      <w:proofErr w:type="spellStart"/>
      <w:r w:rsidRPr="00D92FC2">
        <w:rPr>
          <w:rStyle w:val="TeksttreciExact"/>
          <w:rFonts w:asciiTheme="minorHAnsi" w:hAnsiTheme="minorHAnsi" w:cstheme="minorHAnsi"/>
          <w:b w:val="0"/>
          <w:sz w:val="20"/>
          <w:szCs w:val="20"/>
        </w:rPr>
        <w:t>Listen</w:t>
      </w:r>
      <w:proofErr w:type="spellEnd"/>
      <w:r w:rsidRPr="00D92FC2">
        <w:rPr>
          <w:rStyle w:val="TeksttreciExact"/>
          <w:rFonts w:asciiTheme="minorHAnsi" w:hAnsiTheme="minorHAnsi" w:cstheme="minorHAnsi"/>
          <w:b w:val="0"/>
          <w:sz w:val="20"/>
          <w:szCs w:val="20"/>
        </w:rPr>
        <w:t xml:space="preserve">, </w:t>
      </w:r>
      <w:proofErr w:type="spellStart"/>
      <w:r w:rsidRPr="00D92FC2">
        <w:rPr>
          <w:rStyle w:val="TeksttreciExact"/>
          <w:rFonts w:asciiTheme="minorHAnsi" w:hAnsiTheme="minorHAnsi" w:cstheme="minorHAnsi"/>
          <w:b w:val="0"/>
          <w:sz w:val="20"/>
          <w:szCs w:val="20"/>
        </w:rPr>
        <w:t>understand</w:t>
      </w:r>
      <w:proofErr w:type="spellEnd"/>
      <w:r w:rsidRPr="00D92FC2">
        <w:rPr>
          <w:rStyle w:val="TeksttreciExact"/>
          <w:rFonts w:asciiTheme="minorHAnsi" w:hAnsiTheme="minorHAnsi" w:cstheme="minorHAnsi"/>
          <w:b w:val="0"/>
          <w:sz w:val="20"/>
          <w:szCs w:val="20"/>
        </w:rPr>
        <w:t xml:space="preserve">, </w:t>
      </w:r>
      <w:proofErr w:type="spellStart"/>
      <w:r w:rsidRPr="00D92FC2">
        <w:rPr>
          <w:rStyle w:val="TeksttreciExact"/>
          <w:rFonts w:asciiTheme="minorHAnsi" w:hAnsiTheme="minorHAnsi" w:cstheme="minorHAnsi"/>
          <w:b w:val="0"/>
          <w:sz w:val="20"/>
          <w:szCs w:val="20"/>
        </w:rPr>
        <w:t>act</w:t>
      </w:r>
      <w:proofErr w:type="spellEnd"/>
      <w:r w:rsidR="00E73596" w:rsidRPr="00D92FC2">
        <w:rPr>
          <w:rStyle w:val="TeksttreciExact"/>
          <w:rFonts w:asciiTheme="minorHAnsi" w:hAnsiTheme="minorHAnsi" w:cstheme="minorHAnsi"/>
          <w:b w:val="0"/>
          <w:sz w:val="20"/>
          <w:szCs w:val="20"/>
        </w:rPr>
        <w:t xml:space="preserve">. </w:t>
      </w:r>
      <w:r w:rsidR="00512350" w:rsidRPr="00D92FC2">
        <w:rPr>
          <w:rFonts w:asciiTheme="minorHAnsi" w:hAnsiTheme="minorHAnsi" w:cstheme="minorHAnsi"/>
          <w:b w:val="0"/>
          <w:color w:val="444444"/>
          <w:sz w:val="20"/>
          <w:szCs w:val="20"/>
          <w:lang w:val="en-US"/>
        </w:rPr>
        <w:t>Extension of foreigners’ language competencies in order to prevent social and professional alienation</w:t>
      </w:r>
      <w:r w:rsidR="00E73596" w:rsidRPr="00D92FC2">
        <w:rPr>
          <w:rStyle w:val="TeksttreciExact"/>
          <w:rFonts w:asciiTheme="minorHAnsi" w:hAnsiTheme="minorHAnsi" w:cstheme="minorHAnsi"/>
          <w:b w:val="0"/>
          <w:sz w:val="20"/>
          <w:szCs w:val="20"/>
          <w:lang w:val="en-US"/>
        </w:rPr>
        <w:t>»</w:t>
      </w:r>
      <w:r w:rsidR="00E73596" w:rsidRPr="00D92FC2">
        <w:rPr>
          <w:rFonts w:asciiTheme="minorHAnsi" w:hAnsiTheme="minorHAnsi" w:cstheme="minorHAnsi"/>
          <w:b w:val="0"/>
          <w:color w:val="000000"/>
          <w:sz w:val="20"/>
          <w:szCs w:val="20"/>
          <w:lang w:val="en-US"/>
        </w:rPr>
        <w:t>)</w:t>
      </w:r>
      <w:r w:rsidR="00E73596" w:rsidRPr="00D92FC2">
        <w:rPr>
          <w:rFonts w:asciiTheme="minorHAnsi" w:hAnsiTheme="minorHAnsi" w:cstheme="minorHAnsi"/>
          <w:b w:val="0"/>
          <w:sz w:val="20"/>
          <w:szCs w:val="20"/>
          <w:lang w:val="en-US"/>
        </w:rPr>
        <w:t xml:space="preserve">, </w:t>
      </w:r>
      <w:r w:rsidR="00512350" w:rsidRPr="00D92FC2">
        <w:rPr>
          <w:rFonts w:asciiTheme="minorHAnsi" w:hAnsiTheme="minorHAnsi" w:cstheme="minorHAnsi"/>
          <w:b w:val="0"/>
          <w:sz w:val="20"/>
          <w:szCs w:val="20"/>
          <w:lang w:val="en-US"/>
        </w:rPr>
        <w:t>which funded by the European Union from the</w:t>
      </w:r>
      <w:r w:rsidR="00512350" w:rsidRPr="00D92FC2">
        <w:rPr>
          <w:rFonts w:asciiTheme="minorHAnsi" w:hAnsiTheme="minorHAnsi" w:cstheme="minorHAnsi"/>
          <w:b w:val="0"/>
          <w:color w:val="777777"/>
          <w:sz w:val="20"/>
          <w:szCs w:val="20"/>
          <w:shd w:val="clear" w:color="auto" w:fill="FFFFFF"/>
          <w:lang w:val="en-US"/>
        </w:rPr>
        <w:t xml:space="preserve"> </w:t>
      </w:r>
      <w:r w:rsidR="00512350" w:rsidRPr="00D92FC2">
        <w:rPr>
          <w:rFonts w:asciiTheme="minorHAnsi" w:hAnsiTheme="minorHAnsi" w:cstheme="minorHAnsi"/>
          <w:b w:val="0"/>
          <w:sz w:val="20"/>
          <w:szCs w:val="20"/>
          <w:shd w:val="clear" w:color="auto" w:fill="FFFFFF"/>
          <w:lang w:val="en-US"/>
        </w:rPr>
        <w:t>European Social Fund within the framework of the Operational Program Knowledge Education Development</w:t>
      </w:r>
      <w:r w:rsidR="00E73596" w:rsidRPr="00D92FC2">
        <w:rPr>
          <w:rFonts w:asciiTheme="minorHAnsi" w:hAnsiTheme="minorHAnsi" w:cstheme="minorHAnsi"/>
          <w:b w:val="0"/>
          <w:sz w:val="20"/>
          <w:szCs w:val="20"/>
          <w:lang w:val="en-US"/>
        </w:rPr>
        <w:t xml:space="preserve">, </w:t>
      </w:r>
      <w:r w:rsidR="00512350" w:rsidRPr="00D92FC2">
        <w:rPr>
          <w:rStyle w:val="TeksttreciExact"/>
          <w:rFonts w:asciiTheme="minorHAnsi" w:hAnsiTheme="minorHAnsi" w:cstheme="minorHAnsi"/>
          <w:b w:val="0"/>
          <w:sz w:val="20"/>
          <w:szCs w:val="20"/>
          <w:lang w:val="en-US"/>
        </w:rPr>
        <w:t>Priority axis III Higher education for economics and development, Level 3.1. Competencies in higher education, co-financing contract</w:t>
      </w:r>
      <w:r w:rsidR="00E73596" w:rsidRPr="00D92FC2">
        <w:rPr>
          <w:rStyle w:val="TeksttreciExact"/>
          <w:rFonts w:asciiTheme="minorHAnsi" w:hAnsiTheme="minorHAnsi" w:cstheme="minorHAnsi"/>
          <w:b w:val="0"/>
          <w:sz w:val="20"/>
          <w:szCs w:val="20"/>
          <w:lang w:val="en-US"/>
        </w:rPr>
        <w:t xml:space="preserve">: POWR.03.01.00-00-T013/18 </w:t>
      </w:r>
      <w:r w:rsidR="00512350" w:rsidRPr="00D92FC2">
        <w:rPr>
          <w:rStyle w:val="TeksttreciExact"/>
          <w:rFonts w:asciiTheme="minorHAnsi" w:hAnsiTheme="minorHAnsi" w:cstheme="minorHAnsi"/>
          <w:b w:val="0"/>
          <w:sz w:val="20"/>
          <w:szCs w:val="20"/>
          <w:lang w:val="en-US"/>
        </w:rPr>
        <w:t>from</w:t>
      </w:r>
      <w:r w:rsidR="00E73596" w:rsidRPr="00D92FC2">
        <w:rPr>
          <w:rStyle w:val="TeksttreciExact"/>
          <w:rFonts w:asciiTheme="minorHAnsi" w:hAnsiTheme="minorHAnsi" w:cstheme="minorHAnsi"/>
          <w:b w:val="0"/>
          <w:sz w:val="20"/>
          <w:szCs w:val="20"/>
          <w:lang w:val="en-US"/>
        </w:rPr>
        <w:t xml:space="preserve"> </w:t>
      </w:r>
      <w:r w:rsidR="00512350" w:rsidRPr="00D92FC2">
        <w:rPr>
          <w:rStyle w:val="TeksttreciExact"/>
          <w:rFonts w:asciiTheme="minorHAnsi" w:hAnsiTheme="minorHAnsi" w:cstheme="minorHAnsi"/>
          <w:b w:val="0"/>
          <w:sz w:val="20"/>
          <w:szCs w:val="20"/>
          <w:lang w:val="en-US"/>
        </w:rPr>
        <w:t xml:space="preserve">February </w:t>
      </w:r>
      <w:r w:rsidR="00E73596" w:rsidRPr="00D92FC2">
        <w:rPr>
          <w:rStyle w:val="TeksttreciExact"/>
          <w:rFonts w:asciiTheme="minorHAnsi" w:hAnsiTheme="minorHAnsi" w:cstheme="minorHAnsi"/>
          <w:b w:val="0"/>
          <w:sz w:val="20"/>
          <w:szCs w:val="20"/>
          <w:lang w:val="en-US"/>
        </w:rPr>
        <w:t>21</w:t>
      </w:r>
      <w:r w:rsidR="00512350" w:rsidRPr="00D92FC2">
        <w:rPr>
          <w:rStyle w:val="TeksttreciExact"/>
          <w:rFonts w:asciiTheme="minorHAnsi" w:hAnsiTheme="minorHAnsi" w:cstheme="minorHAnsi"/>
          <w:b w:val="0"/>
          <w:sz w:val="20"/>
          <w:szCs w:val="20"/>
          <w:lang w:val="en-US"/>
        </w:rPr>
        <w:t>th 2019</w:t>
      </w:r>
      <w:r w:rsidR="00B70F82" w:rsidRPr="00D92FC2">
        <w:rPr>
          <w:rFonts w:asciiTheme="minorHAnsi" w:eastAsia="TT1CECo00" w:hAnsiTheme="minorHAnsi" w:cstheme="minorHAnsi"/>
          <w:b w:val="0"/>
          <w:sz w:val="20"/>
          <w:szCs w:val="20"/>
          <w:lang w:val="en-US"/>
        </w:rPr>
        <w:t>,</w:t>
      </w:r>
      <w:r w:rsidR="006B235D" w:rsidRPr="00D92FC2">
        <w:rPr>
          <w:rFonts w:asciiTheme="minorHAnsi" w:eastAsia="TT1CECo00" w:hAnsiTheme="minorHAnsi" w:cstheme="minorHAnsi"/>
          <w:b w:val="0"/>
          <w:sz w:val="20"/>
          <w:szCs w:val="20"/>
          <w:lang w:val="en-US"/>
        </w:rPr>
        <w:t xml:space="preserve"> </w:t>
      </w:r>
      <w:r w:rsidR="00512350" w:rsidRPr="00D92FC2">
        <w:rPr>
          <w:rFonts w:asciiTheme="minorHAnsi" w:eastAsia="TT1CECo00" w:hAnsiTheme="minorHAnsi" w:cstheme="minorHAnsi"/>
          <w:b w:val="0"/>
          <w:sz w:val="20"/>
          <w:szCs w:val="20"/>
          <w:lang w:val="en-US"/>
        </w:rPr>
        <w:t xml:space="preserve">concluded March 30th, 2019 in </w:t>
      </w:r>
      <w:proofErr w:type="spellStart"/>
      <w:r w:rsidR="00512350" w:rsidRPr="00D92FC2">
        <w:rPr>
          <w:rFonts w:asciiTheme="minorHAnsi" w:eastAsia="TT1CECo00" w:hAnsiTheme="minorHAnsi" w:cstheme="minorHAnsi"/>
          <w:b w:val="0"/>
          <w:sz w:val="20"/>
          <w:szCs w:val="20"/>
          <w:lang w:val="en-US"/>
        </w:rPr>
        <w:t>Zielona</w:t>
      </w:r>
      <w:proofErr w:type="spellEnd"/>
      <w:r w:rsidR="00512350" w:rsidRPr="00D92FC2">
        <w:rPr>
          <w:rFonts w:asciiTheme="minorHAnsi" w:eastAsia="TT1CECo00" w:hAnsiTheme="minorHAnsi" w:cstheme="minorHAnsi"/>
          <w:b w:val="0"/>
          <w:sz w:val="20"/>
          <w:szCs w:val="20"/>
          <w:lang w:val="en-US"/>
        </w:rPr>
        <w:t xml:space="preserve"> Gora between</w:t>
      </w:r>
      <w:r w:rsidR="00B70F82" w:rsidRPr="00D92FC2">
        <w:rPr>
          <w:rFonts w:eastAsia="TT1CECo00" w:cs="TT1CECo00"/>
          <w:sz w:val="20"/>
          <w:szCs w:val="20"/>
          <w:lang w:val="en-US"/>
        </w:rPr>
        <w:t>:</w:t>
      </w:r>
    </w:p>
    <w:p w:rsidR="001C3354" w:rsidRPr="00D92FC2" w:rsidRDefault="00512350" w:rsidP="00251F1B">
      <w:pPr>
        <w:autoSpaceDE w:val="0"/>
        <w:autoSpaceDN w:val="0"/>
        <w:adjustRightInd w:val="0"/>
        <w:spacing w:after="0"/>
        <w:jc w:val="both"/>
        <w:rPr>
          <w:rFonts w:eastAsia="TT1CECo00" w:cs="TT1CECo00"/>
          <w:sz w:val="20"/>
          <w:szCs w:val="20"/>
          <w:lang w:val="en-US"/>
        </w:rPr>
      </w:pPr>
      <w:r w:rsidRPr="00D92FC2">
        <w:rPr>
          <w:rFonts w:eastAsia="TT1CECo00" w:cs="TT1CECo00"/>
          <w:sz w:val="20"/>
          <w:szCs w:val="20"/>
          <w:lang w:val="en-US"/>
        </w:rPr>
        <w:t xml:space="preserve">the University of </w:t>
      </w:r>
      <w:proofErr w:type="spellStart"/>
      <w:r w:rsidRPr="00D92FC2">
        <w:rPr>
          <w:rFonts w:eastAsia="TT1CECo00" w:cs="TT1CECo00"/>
          <w:sz w:val="20"/>
          <w:szCs w:val="20"/>
          <w:lang w:val="en-US"/>
        </w:rPr>
        <w:t>Zielona</w:t>
      </w:r>
      <w:proofErr w:type="spellEnd"/>
      <w:r w:rsidRPr="00D92FC2">
        <w:rPr>
          <w:rFonts w:eastAsia="TT1CECo00" w:cs="TT1CECo00"/>
          <w:sz w:val="20"/>
          <w:szCs w:val="20"/>
          <w:lang w:val="en-US"/>
        </w:rPr>
        <w:t xml:space="preserve"> Gora</w:t>
      </w:r>
      <w:r w:rsidR="001C3354" w:rsidRPr="00D92FC2">
        <w:rPr>
          <w:rFonts w:eastAsia="TT1CECo00" w:cs="TT1CECo00"/>
          <w:sz w:val="20"/>
          <w:szCs w:val="20"/>
          <w:lang w:val="en-US"/>
        </w:rPr>
        <w:t xml:space="preserve"> – </w:t>
      </w:r>
      <w:r w:rsidRPr="00D92FC2">
        <w:rPr>
          <w:rFonts w:eastAsia="TT1CECo00" w:cs="TT1CECo00"/>
          <w:sz w:val="20"/>
          <w:szCs w:val="20"/>
          <w:lang w:val="en-US"/>
        </w:rPr>
        <w:t xml:space="preserve">office at the </w:t>
      </w:r>
      <w:proofErr w:type="spellStart"/>
      <w:r w:rsidRPr="00D92FC2">
        <w:rPr>
          <w:rFonts w:eastAsia="TT1CECo00" w:cs="TT1CECo00"/>
          <w:sz w:val="20"/>
          <w:szCs w:val="20"/>
          <w:lang w:val="en-US"/>
        </w:rPr>
        <w:t>Licealna</w:t>
      </w:r>
      <w:proofErr w:type="spellEnd"/>
      <w:r w:rsidRPr="00D92FC2">
        <w:rPr>
          <w:rFonts w:eastAsia="TT1CECo00" w:cs="TT1CECo00"/>
          <w:sz w:val="20"/>
          <w:szCs w:val="20"/>
          <w:lang w:val="en-US"/>
        </w:rPr>
        <w:t xml:space="preserve"> street,</w:t>
      </w:r>
      <w:r w:rsidRPr="00D92FC2">
        <w:rPr>
          <w:rFonts w:eastAsia="TT1CECo00" w:cs="TT1CECo00"/>
          <w:sz w:val="20"/>
          <w:szCs w:val="20"/>
          <w:lang w:val="en-US"/>
        </w:rPr>
        <w:t xml:space="preserve"> 9, 65-417 </w:t>
      </w:r>
      <w:proofErr w:type="spellStart"/>
      <w:r w:rsidRPr="00D92FC2">
        <w:rPr>
          <w:rFonts w:eastAsia="TT1CECo00" w:cs="TT1CECo00"/>
          <w:sz w:val="20"/>
          <w:szCs w:val="20"/>
          <w:lang w:val="en-US"/>
        </w:rPr>
        <w:t>Zielona</w:t>
      </w:r>
      <w:proofErr w:type="spellEnd"/>
      <w:r w:rsidRPr="00D92FC2">
        <w:rPr>
          <w:rFonts w:eastAsia="TT1CECo00" w:cs="TT1CECo00"/>
          <w:sz w:val="20"/>
          <w:szCs w:val="20"/>
          <w:lang w:val="en-US"/>
        </w:rPr>
        <w:t xml:space="preserve"> </w:t>
      </w:r>
      <w:proofErr w:type="spellStart"/>
      <w:r w:rsidRPr="00D92FC2">
        <w:rPr>
          <w:rFonts w:eastAsia="TT1CECo00" w:cs="TT1CECo00"/>
          <w:sz w:val="20"/>
          <w:szCs w:val="20"/>
          <w:lang w:val="en-US"/>
        </w:rPr>
        <w:t>Góra</w:t>
      </w:r>
      <w:proofErr w:type="spellEnd"/>
      <w:r w:rsidR="006B235D" w:rsidRPr="00D92FC2">
        <w:rPr>
          <w:rFonts w:eastAsia="TT1CECo00" w:cs="TT1CECo00"/>
          <w:sz w:val="20"/>
          <w:szCs w:val="20"/>
          <w:lang w:val="en-US"/>
        </w:rPr>
        <w:t xml:space="preserve">, </w:t>
      </w:r>
      <w:r w:rsidRPr="00D92FC2">
        <w:rPr>
          <w:rFonts w:eastAsia="TT1CECo00" w:cs="TT1CECo00"/>
          <w:sz w:val="20"/>
          <w:szCs w:val="20"/>
          <w:lang w:val="en-US"/>
        </w:rPr>
        <w:t>represented by</w:t>
      </w:r>
      <w:r w:rsidR="001C3354" w:rsidRPr="00D92FC2">
        <w:rPr>
          <w:rFonts w:eastAsia="TT1CECo00" w:cs="TT1CECo00"/>
          <w:sz w:val="20"/>
          <w:szCs w:val="20"/>
          <w:lang w:val="en-US"/>
        </w:rPr>
        <w:t>:</w:t>
      </w:r>
    </w:p>
    <w:p w:rsidR="00B70F82" w:rsidRPr="00D92FC2" w:rsidRDefault="001C3354" w:rsidP="00D53997">
      <w:pPr>
        <w:autoSpaceDE w:val="0"/>
        <w:autoSpaceDN w:val="0"/>
        <w:adjustRightInd w:val="0"/>
        <w:spacing w:after="0"/>
        <w:jc w:val="both"/>
        <w:rPr>
          <w:rFonts w:eastAsia="TT1CECo00" w:cs="TT1CECo00"/>
          <w:sz w:val="20"/>
          <w:szCs w:val="20"/>
          <w:lang w:val="en-US"/>
        </w:rPr>
      </w:pPr>
      <w:r w:rsidRPr="00D92FC2">
        <w:rPr>
          <w:rFonts w:eastAsia="TT1CECo00" w:cs="TT1CECo00"/>
          <w:sz w:val="20"/>
          <w:szCs w:val="20"/>
        </w:rPr>
        <w:t xml:space="preserve">dr hab. inż. </w:t>
      </w:r>
      <w:r w:rsidRPr="00D92FC2">
        <w:rPr>
          <w:rFonts w:eastAsia="TT1CECo00" w:cs="TT1CECo00"/>
          <w:sz w:val="20"/>
          <w:szCs w:val="20"/>
          <w:lang w:val="en-US"/>
        </w:rPr>
        <w:t>Andrzej</w:t>
      </w:r>
      <w:r w:rsidR="004D1348" w:rsidRPr="00D92FC2">
        <w:rPr>
          <w:rFonts w:eastAsia="TT1CECo00" w:cs="TT1CECo00"/>
          <w:sz w:val="20"/>
          <w:szCs w:val="20"/>
          <w:lang w:val="en-US"/>
        </w:rPr>
        <w:t>a</w:t>
      </w:r>
      <w:r w:rsidRPr="00D92FC2">
        <w:rPr>
          <w:rFonts w:eastAsia="TT1CECo00" w:cs="TT1CECo00"/>
          <w:sz w:val="20"/>
          <w:szCs w:val="20"/>
          <w:lang w:val="en-US"/>
        </w:rPr>
        <w:t xml:space="preserve"> </w:t>
      </w:r>
      <w:proofErr w:type="spellStart"/>
      <w:r w:rsidRPr="00D92FC2">
        <w:rPr>
          <w:rFonts w:eastAsia="TT1CECo00" w:cs="TT1CECo00"/>
          <w:sz w:val="20"/>
          <w:szCs w:val="20"/>
          <w:lang w:val="en-US"/>
        </w:rPr>
        <w:t>Pieczyński</w:t>
      </w:r>
      <w:r w:rsidR="004D1348" w:rsidRPr="00D92FC2">
        <w:rPr>
          <w:rFonts w:eastAsia="TT1CECo00" w:cs="TT1CECo00"/>
          <w:sz w:val="20"/>
          <w:szCs w:val="20"/>
          <w:lang w:val="en-US"/>
        </w:rPr>
        <w:t>ego</w:t>
      </w:r>
      <w:proofErr w:type="spellEnd"/>
      <w:r w:rsidR="002821F8" w:rsidRPr="00D92FC2">
        <w:rPr>
          <w:rFonts w:eastAsia="TT1CECo00" w:cs="TT1CECo00"/>
          <w:sz w:val="20"/>
          <w:szCs w:val="20"/>
          <w:lang w:val="en-US"/>
        </w:rPr>
        <w:t xml:space="preserve">, </w:t>
      </w:r>
      <w:r w:rsidR="00512350" w:rsidRPr="00D92FC2">
        <w:rPr>
          <w:rFonts w:eastAsia="TT1CECo00" w:cs="TT1CECo00"/>
          <w:sz w:val="20"/>
          <w:szCs w:val="20"/>
          <w:lang w:val="en-US"/>
        </w:rPr>
        <w:t>prof</w:t>
      </w:r>
      <w:r w:rsidR="00E73596" w:rsidRPr="00D92FC2">
        <w:rPr>
          <w:rFonts w:eastAsia="TT1CECo00" w:cs="TT1CECo00"/>
          <w:sz w:val="20"/>
          <w:szCs w:val="20"/>
          <w:lang w:val="en-US"/>
        </w:rPr>
        <w:t xml:space="preserve">. UZ - </w:t>
      </w:r>
      <w:r w:rsidR="00512350" w:rsidRPr="00D92FC2">
        <w:rPr>
          <w:rFonts w:eastAsia="TT1CECo00" w:cs="TT1CECo00"/>
          <w:sz w:val="20"/>
          <w:szCs w:val="20"/>
          <w:lang w:val="en-US"/>
        </w:rPr>
        <w:t>Vice-Rector for Development and Economic Cooperation,</w:t>
      </w:r>
      <w:r w:rsidR="00D53997" w:rsidRPr="00D92FC2">
        <w:rPr>
          <w:sz w:val="20"/>
          <w:szCs w:val="20"/>
          <w:lang w:val="en-US"/>
        </w:rPr>
        <w:t xml:space="preserve"> </w:t>
      </w:r>
      <w:r w:rsidR="00D53997" w:rsidRPr="00D92FC2">
        <w:rPr>
          <w:rFonts w:eastAsia="TT1CECo00" w:cs="TT1CECo00"/>
          <w:sz w:val="20"/>
          <w:szCs w:val="20"/>
          <w:lang w:val="en-US"/>
        </w:rPr>
        <w:t>hereinafter referred to as the "</w:t>
      </w:r>
      <w:r w:rsidR="00D53997" w:rsidRPr="00D92FC2">
        <w:rPr>
          <w:rFonts w:eastAsia="TT1CECo00" w:cs="TT1CECo00"/>
          <w:b/>
          <w:sz w:val="20"/>
          <w:szCs w:val="20"/>
          <w:lang w:val="en-US"/>
        </w:rPr>
        <w:t xml:space="preserve">Project </w:t>
      </w:r>
      <w:r w:rsidR="00F06107" w:rsidRPr="00D92FC2">
        <w:rPr>
          <w:rFonts w:eastAsia="TT1CECo00" w:cs="TT1CECo00"/>
          <w:b/>
          <w:sz w:val="20"/>
          <w:szCs w:val="20"/>
          <w:lang w:val="en-US"/>
        </w:rPr>
        <w:t>Manager</w:t>
      </w:r>
      <w:r w:rsidR="00D53997" w:rsidRPr="00D92FC2">
        <w:rPr>
          <w:rFonts w:eastAsia="TT1CECo00" w:cs="TT1CECo00"/>
          <w:sz w:val="20"/>
          <w:szCs w:val="20"/>
          <w:lang w:val="en-US"/>
        </w:rPr>
        <w:t>"</w:t>
      </w:r>
      <w:r w:rsidR="00B70F82" w:rsidRPr="00D92FC2">
        <w:rPr>
          <w:rFonts w:eastAsia="TT1CECo00" w:cs="TT1CECo00"/>
          <w:sz w:val="20"/>
          <w:szCs w:val="20"/>
          <w:lang w:val="en-US"/>
        </w:rPr>
        <w:t xml:space="preserve">, </w:t>
      </w:r>
    </w:p>
    <w:p w:rsidR="00E00CED" w:rsidRPr="00D92FC2" w:rsidRDefault="00D53997" w:rsidP="00E00CED">
      <w:pPr>
        <w:autoSpaceDE w:val="0"/>
        <w:autoSpaceDN w:val="0"/>
        <w:adjustRightInd w:val="0"/>
        <w:spacing w:after="0"/>
        <w:jc w:val="both"/>
        <w:rPr>
          <w:rFonts w:eastAsia="TT1CECo00" w:cs="TT1CECo00"/>
          <w:sz w:val="20"/>
          <w:szCs w:val="20"/>
          <w:lang w:val="ru-RU"/>
        </w:rPr>
      </w:pPr>
      <w:r w:rsidRPr="00D92FC2">
        <w:rPr>
          <w:rFonts w:eastAsia="TT1CECo00" w:cs="TT1CECo00"/>
          <w:sz w:val="20"/>
          <w:szCs w:val="20"/>
          <w:lang w:val="en-US"/>
        </w:rPr>
        <w:t>and</w:t>
      </w:r>
      <w:r w:rsidR="00E354E5" w:rsidRPr="00D92FC2">
        <w:rPr>
          <w:rFonts w:eastAsia="TT1CECo00" w:cs="TT1CECo00"/>
          <w:sz w:val="20"/>
          <w:szCs w:val="20"/>
          <w:lang w:val="en-US"/>
        </w:rPr>
        <w:t xml:space="preserve"> </w:t>
      </w:r>
      <w:r w:rsidRPr="00D92FC2">
        <w:rPr>
          <w:rFonts w:eastAsia="TT1CECo00" w:cs="TT1CECo00"/>
          <w:sz w:val="20"/>
          <w:szCs w:val="20"/>
          <w:lang w:val="en-US"/>
        </w:rPr>
        <w:t>Mrs.</w:t>
      </w:r>
      <w:r w:rsidR="00E73596" w:rsidRPr="00D92FC2">
        <w:rPr>
          <w:rFonts w:eastAsia="TT1CECo00" w:cs="TT1CECo00"/>
          <w:sz w:val="20"/>
          <w:szCs w:val="20"/>
          <w:lang w:val="en-US"/>
        </w:rPr>
        <w:t>/</w:t>
      </w:r>
      <w:r w:rsidRPr="00D92FC2">
        <w:rPr>
          <w:rFonts w:eastAsia="TT1CECo00" w:cs="TT1CECo00"/>
          <w:sz w:val="20"/>
          <w:szCs w:val="20"/>
          <w:lang w:val="en-US"/>
        </w:rPr>
        <w:t>Mr.</w:t>
      </w:r>
      <w:r w:rsidR="00E73596" w:rsidRPr="00D92FC2">
        <w:rPr>
          <w:rFonts w:eastAsia="TT1CECo00" w:cs="TT1CECo00"/>
          <w:sz w:val="20"/>
          <w:szCs w:val="20"/>
          <w:lang w:val="en-US"/>
        </w:rPr>
        <w:t xml:space="preserve"> </w:t>
      </w:r>
      <w:r w:rsidR="00B70F82" w:rsidRPr="00D92FC2">
        <w:rPr>
          <w:rFonts w:eastAsia="TT1CECo00" w:cs="TT1CECo00"/>
          <w:sz w:val="20"/>
          <w:szCs w:val="20"/>
          <w:lang w:val="en-US"/>
        </w:rPr>
        <w:t>………........</w:t>
      </w:r>
      <w:r w:rsidR="005F3166" w:rsidRPr="00D92FC2">
        <w:rPr>
          <w:rFonts w:eastAsia="TT1CECo00" w:cs="TT1CECo00"/>
          <w:sz w:val="20"/>
          <w:szCs w:val="20"/>
          <w:lang w:val="en-US"/>
        </w:rPr>
        <w:t>...............</w:t>
      </w:r>
      <w:r w:rsidR="00B70F82" w:rsidRPr="00D92FC2">
        <w:rPr>
          <w:rFonts w:eastAsia="TT1CECo00" w:cs="TT1CECo00"/>
          <w:sz w:val="20"/>
          <w:szCs w:val="20"/>
          <w:lang w:val="en-US"/>
        </w:rPr>
        <w:t>.............</w:t>
      </w:r>
      <w:r w:rsidRPr="00D92FC2">
        <w:rPr>
          <w:rFonts w:eastAsia="TT1CECo00" w:cs="TT1CECo00"/>
          <w:sz w:val="20"/>
          <w:szCs w:val="20"/>
          <w:lang w:val="en-US"/>
        </w:rPr>
        <w:t>.............</w:t>
      </w:r>
      <w:r w:rsidR="00B70F82" w:rsidRPr="00D92FC2">
        <w:rPr>
          <w:rFonts w:eastAsia="TT1CECo00" w:cs="TT1CECo00"/>
          <w:sz w:val="20"/>
          <w:szCs w:val="20"/>
          <w:lang w:val="en-US"/>
        </w:rPr>
        <w:t>..</w:t>
      </w:r>
      <w:r w:rsidR="00E73596" w:rsidRPr="00D92FC2">
        <w:rPr>
          <w:rFonts w:eastAsia="TT1CECo00" w:cs="TT1CECo00"/>
          <w:sz w:val="20"/>
          <w:szCs w:val="20"/>
          <w:lang w:val="en-US"/>
        </w:rPr>
        <w:t>...................................</w:t>
      </w:r>
      <w:r w:rsidR="00B70F82" w:rsidRPr="00D92FC2">
        <w:rPr>
          <w:rFonts w:eastAsia="TT1CECo00" w:cs="TT1CECo00"/>
          <w:sz w:val="20"/>
          <w:szCs w:val="20"/>
          <w:lang w:val="en-US"/>
        </w:rPr>
        <w:t xml:space="preserve">, </w:t>
      </w:r>
      <w:r w:rsidRPr="00D92FC2">
        <w:rPr>
          <w:rFonts w:eastAsia="TT1CECo00" w:cs="TT1CECo00"/>
          <w:sz w:val="20"/>
          <w:szCs w:val="20"/>
          <w:lang w:val="en-US"/>
        </w:rPr>
        <w:t>identified by the ID card (passport) (series, number)</w:t>
      </w:r>
      <w:r w:rsidR="00B70F82" w:rsidRPr="00D92FC2">
        <w:rPr>
          <w:rFonts w:eastAsia="TT1CECo00" w:cs="TT1CECo00"/>
          <w:sz w:val="20"/>
          <w:szCs w:val="20"/>
          <w:lang w:val="en-US"/>
        </w:rPr>
        <w:t xml:space="preserve"> ...........................................</w:t>
      </w:r>
      <w:r w:rsidRPr="00D92FC2">
        <w:rPr>
          <w:rFonts w:eastAsia="TT1CECo00" w:cs="TT1CECo00"/>
          <w:sz w:val="20"/>
          <w:szCs w:val="20"/>
          <w:lang w:val="en-US"/>
        </w:rPr>
        <w:t>..............</w:t>
      </w:r>
      <w:r w:rsidR="00B70F82" w:rsidRPr="00D92FC2">
        <w:rPr>
          <w:rFonts w:eastAsia="TT1CECo00" w:cs="TT1CECo00"/>
          <w:sz w:val="20"/>
          <w:szCs w:val="20"/>
          <w:lang w:val="en-US"/>
        </w:rPr>
        <w:t>..</w:t>
      </w:r>
      <w:r w:rsidR="001C3354" w:rsidRPr="00D92FC2">
        <w:rPr>
          <w:rFonts w:eastAsia="TT1CECo00" w:cs="TT1CECo00"/>
          <w:sz w:val="20"/>
          <w:szCs w:val="20"/>
          <w:lang w:val="en-US"/>
        </w:rPr>
        <w:t xml:space="preserve"> </w:t>
      </w:r>
      <w:r w:rsidR="001C3354" w:rsidRPr="00D92FC2">
        <w:rPr>
          <w:rFonts w:eastAsia="TT1CECo00" w:cs="TT1CECo00"/>
          <w:sz w:val="20"/>
          <w:szCs w:val="20"/>
        </w:rPr>
        <w:t>PESEL</w:t>
      </w:r>
      <w:r w:rsidR="001C3354" w:rsidRPr="00D92FC2">
        <w:rPr>
          <w:rFonts w:eastAsia="TT1CECo00" w:cs="TT1CECo00"/>
          <w:sz w:val="20"/>
          <w:szCs w:val="20"/>
          <w:lang w:val="ru-RU"/>
        </w:rPr>
        <w:t xml:space="preserve"> </w:t>
      </w:r>
      <w:r w:rsidR="00E73596" w:rsidRPr="00D92FC2">
        <w:rPr>
          <w:rFonts w:eastAsia="TT1CECo00" w:cs="TT1CECo00"/>
          <w:sz w:val="20"/>
          <w:szCs w:val="20"/>
          <w:lang w:val="ru-RU"/>
        </w:rPr>
        <w:t xml:space="preserve">……………………………... </w:t>
      </w:r>
      <w:proofErr w:type="spellStart"/>
      <w:r w:rsidRPr="00D92FC2">
        <w:rPr>
          <w:rFonts w:eastAsia="TT1CECo00" w:cs="TT1CECo00"/>
          <w:sz w:val="20"/>
          <w:szCs w:val="20"/>
        </w:rPr>
        <w:t>address</w:t>
      </w:r>
      <w:proofErr w:type="spellEnd"/>
      <w:r w:rsidRPr="00D92FC2">
        <w:rPr>
          <w:rFonts w:eastAsia="TT1CECo00" w:cs="TT1CECo00"/>
          <w:sz w:val="20"/>
          <w:szCs w:val="20"/>
          <w:lang w:val="ru-RU"/>
        </w:rPr>
        <w:t xml:space="preserve"> </w:t>
      </w:r>
      <w:r w:rsidR="001C3354" w:rsidRPr="00D92FC2">
        <w:rPr>
          <w:rFonts w:eastAsia="TT1CECo00" w:cs="TT1CECo00"/>
          <w:sz w:val="20"/>
          <w:szCs w:val="20"/>
          <w:lang w:val="ru-RU"/>
        </w:rPr>
        <w:t>……</w:t>
      </w:r>
      <w:r w:rsidR="00B70F82" w:rsidRPr="00D92FC2">
        <w:rPr>
          <w:rFonts w:eastAsia="TT1CECo00" w:cs="TT1CECo00"/>
          <w:sz w:val="20"/>
          <w:szCs w:val="20"/>
          <w:lang w:val="ru-RU"/>
        </w:rPr>
        <w:t>.....................................</w:t>
      </w:r>
      <w:r w:rsidR="005F3166" w:rsidRPr="00D92FC2">
        <w:rPr>
          <w:rFonts w:eastAsia="TT1CECo00" w:cs="TT1CECo00"/>
          <w:sz w:val="20"/>
          <w:szCs w:val="20"/>
          <w:lang w:val="ru-RU"/>
        </w:rPr>
        <w:t>.........................</w:t>
      </w:r>
      <w:r w:rsidR="00B70F82" w:rsidRPr="00D92FC2">
        <w:rPr>
          <w:rFonts w:eastAsia="TT1CECo00" w:cs="TT1CECo00"/>
          <w:sz w:val="20"/>
          <w:szCs w:val="20"/>
          <w:lang w:val="ru-RU"/>
        </w:rPr>
        <w:t>..................…………..</w:t>
      </w:r>
      <w:r w:rsidRPr="00D92FC2">
        <w:rPr>
          <w:rFonts w:eastAsia="TT1CECo00" w:cs="TT1CECo00"/>
          <w:sz w:val="20"/>
          <w:szCs w:val="20"/>
        </w:rPr>
        <w:t>,</w:t>
      </w:r>
      <w:r w:rsidRPr="00D92FC2">
        <w:rPr>
          <w:sz w:val="20"/>
          <w:szCs w:val="20"/>
          <w:lang w:val="ru-RU"/>
        </w:rPr>
        <w:t xml:space="preserve"> </w:t>
      </w:r>
      <w:r w:rsidRPr="00D92FC2">
        <w:rPr>
          <w:rFonts w:eastAsia="TT1CECo00" w:cs="TT1CECo00"/>
          <w:sz w:val="20"/>
          <w:szCs w:val="20"/>
          <w:lang w:val="en-US"/>
        </w:rPr>
        <w:t>hereinafter</w:t>
      </w:r>
      <w:r w:rsidRPr="00D92FC2">
        <w:rPr>
          <w:rFonts w:eastAsia="TT1CECo00" w:cs="TT1CECo00"/>
          <w:sz w:val="20"/>
          <w:szCs w:val="20"/>
          <w:lang w:val="ru-RU"/>
        </w:rPr>
        <w:t xml:space="preserve"> </w:t>
      </w:r>
      <w:r w:rsidRPr="00D92FC2">
        <w:rPr>
          <w:rFonts w:eastAsia="TT1CECo00" w:cs="TT1CECo00"/>
          <w:sz w:val="20"/>
          <w:szCs w:val="20"/>
          <w:lang w:val="en-US"/>
        </w:rPr>
        <w:t>referred</w:t>
      </w:r>
      <w:r w:rsidRPr="00D92FC2">
        <w:rPr>
          <w:rFonts w:eastAsia="TT1CECo00" w:cs="TT1CECo00"/>
          <w:sz w:val="20"/>
          <w:szCs w:val="20"/>
          <w:lang w:val="ru-RU"/>
        </w:rPr>
        <w:t xml:space="preserve"> </w:t>
      </w:r>
      <w:r w:rsidRPr="00D92FC2">
        <w:rPr>
          <w:rFonts w:eastAsia="TT1CECo00" w:cs="TT1CECo00"/>
          <w:sz w:val="20"/>
          <w:szCs w:val="20"/>
          <w:lang w:val="en-US"/>
        </w:rPr>
        <w:t>to</w:t>
      </w:r>
      <w:r w:rsidRPr="00D92FC2">
        <w:rPr>
          <w:rFonts w:eastAsia="TT1CECo00" w:cs="TT1CECo00"/>
          <w:sz w:val="20"/>
          <w:szCs w:val="20"/>
          <w:lang w:val="ru-RU"/>
        </w:rPr>
        <w:t xml:space="preserve"> </w:t>
      </w:r>
      <w:r w:rsidRPr="00D92FC2">
        <w:rPr>
          <w:rFonts w:eastAsia="TT1CECo00" w:cs="TT1CECo00"/>
          <w:sz w:val="20"/>
          <w:szCs w:val="20"/>
          <w:lang w:val="en-US"/>
        </w:rPr>
        <w:t>as</w:t>
      </w:r>
      <w:r w:rsidR="00F06107" w:rsidRPr="00D92FC2">
        <w:rPr>
          <w:rFonts w:eastAsia="TT1CECo00" w:cs="TT1CECo00"/>
          <w:sz w:val="20"/>
          <w:szCs w:val="20"/>
          <w:lang w:val="en-US"/>
        </w:rPr>
        <w:t xml:space="preserve"> the</w:t>
      </w:r>
      <w:r w:rsidRPr="00D92FC2">
        <w:rPr>
          <w:rFonts w:eastAsia="TT1CECo00" w:cs="TT1CECo00"/>
          <w:sz w:val="20"/>
          <w:szCs w:val="20"/>
          <w:lang w:val="ru-RU"/>
        </w:rPr>
        <w:t xml:space="preserve"> </w:t>
      </w:r>
      <w:r w:rsidR="00E73596" w:rsidRPr="00D92FC2">
        <w:rPr>
          <w:rFonts w:eastAsia="TT1CECo00" w:cs="TT1CECo00"/>
          <w:sz w:val="20"/>
          <w:szCs w:val="20"/>
          <w:lang w:val="ru-RU"/>
        </w:rPr>
        <w:t>«</w:t>
      </w:r>
      <w:r w:rsidRPr="00D92FC2">
        <w:rPr>
          <w:rFonts w:cs="TT1CF2o00"/>
          <w:b/>
          <w:sz w:val="20"/>
          <w:szCs w:val="20"/>
          <w:lang w:val="en-US"/>
        </w:rPr>
        <w:t>P</w:t>
      </w:r>
      <w:r w:rsidRPr="00D92FC2">
        <w:rPr>
          <w:rFonts w:cs="TT1CF2o00"/>
          <w:b/>
          <w:sz w:val="20"/>
          <w:szCs w:val="20"/>
          <w:lang w:val="en-US"/>
        </w:rPr>
        <w:t>roject P</w:t>
      </w:r>
      <w:r w:rsidRPr="00D92FC2">
        <w:rPr>
          <w:rFonts w:cs="TT1CF2o00"/>
          <w:b/>
          <w:sz w:val="20"/>
          <w:szCs w:val="20"/>
          <w:lang w:val="en-US"/>
        </w:rPr>
        <w:t>articipant</w:t>
      </w:r>
      <w:r w:rsidR="00E73596" w:rsidRPr="00D92FC2">
        <w:rPr>
          <w:rFonts w:cs="TT1CF2o00"/>
          <w:b/>
          <w:sz w:val="20"/>
          <w:szCs w:val="20"/>
          <w:lang w:val="ru-RU"/>
        </w:rPr>
        <w:t>»</w:t>
      </w:r>
      <w:r w:rsidR="00867025" w:rsidRPr="00D92FC2">
        <w:rPr>
          <w:rFonts w:cs="TT1CF2o00"/>
          <w:b/>
          <w:sz w:val="20"/>
          <w:szCs w:val="20"/>
          <w:lang w:val="ru-RU"/>
        </w:rPr>
        <w:t>.</w:t>
      </w:r>
    </w:p>
    <w:p w:rsidR="00B70F82" w:rsidRPr="00D92FC2" w:rsidRDefault="00D5627B" w:rsidP="00E00CED">
      <w:pPr>
        <w:autoSpaceDE w:val="0"/>
        <w:autoSpaceDN w:val="0"/>
        <w:adjustRightInd w:val="0"/>
        <w:spacing w:after="0"/>
        <w:jc w:val="center"/>
        <w:rPr>
          <w:rFonts w:cs="TT1CF2o00"/>
          <w:sz w:val="20"/>
          <w:szCs w:val="20"/>
          <w:lang w:val="ru-RU"/>
        </w:rPr>
      </w:pPr>
      <w:r w:rsidRPr="00D92FC2">
        <w:rPr>
          <w:rFonts w:cs="TT1CF2o00"/>
          <w:sz w:val="20"/>
          <w:szCs w:val="20"/>
          <w:lang w:val="ru-RU"/>
        </w:rPr>
        <w:t>§ 1</w:t>
      </w:r>
    </w:p>
    <w:p w:rsidR="006013EF" w:rsidRPr="00D92FC2" w:rsidRDefault="00F06107" w:rsidP="006013EF">
      <w:pPr>
        <w:pStyle w:val="Akapitzlist"/>
        <w:numPr>
          <w:ilvl w:val="0"/>
          <w:numId w:val="1"/>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t>The Project Manager declares that as a result of the recruitment procedure, the Participant  was qualified to participate in the training: 60 hours of Polish language course for foreigners and 8 hours of classes on human rights</w:t>
      </w:r>
      <w:r w:rsidR="00987BDB" w:rsidRPr="00D92FC2">
        <w:rPr>
          <w:rFonts w:eastAsia="TT1CECo00" w:cs="TT1CECo00"/>
          <w:sz w:val="20"/>
          <w:szCs w:val="20"/>
          <w:lang w:val="en-US"/>
        </w:rPr>
        <w:t>.</w:t>
      </w:r>
      <w:r w:rsidR="0090279E" w:rsidRPr="00D92FC2">
        <w:rPr>
          <w:rFonts w:eastAsia="TT1CECo00" w:cs="TT1CECo00"/>
          <w:sz w:val="20"/>
          <w:szCs w:val="20"/>
          <w:lang w:val="en-US"/>
        </w:rPr>
        <w:t xml:space="preserve"> </w:t>
      </w:r>
    </w:p>
    <w:p w:rsidR="006013EF" w:rsidRPr="00D92FC2" w:rsidRDefault="00F06107" w:rsidP="006013EF">
      <w:pPr>
        <w:pStyle w:val="Akapitzlist"/>
        <w:numPr>
          <w:ilvl w:val="0"/>
          <w:numId w:val="1"/>
        </w:numPr>
        <w:autoSpaceDE w:val="0"/>
        <w:autoSpaceDN w:val="0"/>
        <w:adjustRightInd w:val="0"/>
        <w:spacing w:after="0"/>
        <w:ind w:left="360"/>
        <w:jc w:val="both"/>
        <w:rPr>
          <w:rFonts w:eastAsia="TT1CECo00" w:cs="TT1CECo00"/>
          <w:sz w:val="20"/>
          <w:szCs w:val="20"/>
        </w:rPr>
      </w:pPr>
      <w:r w:rsidRPr="00D92FC2">
        <w:rPr>
          <w:rFonts w:eastAsia="TT1CECo00" w:cs="TT1CECo00"/>
          <w:sz w:val="20"/>
          <w:szCs w:val="20"/>
          <w:lang w:val="en-US"/>
        </w:rPr>
        <w:t>Training is carried out under the project called</w:t>
      </w:r>
      <w:r w:rsidR="00867025" w:rsidRPr="00D92FC2">
        <w:rPr>
          <w:rFonts w:eastAsia="TT1CECo00" w:cs="TT1CECo00"/>
          <w:sz w:val="20"/>
          <w:szCs w:val="20"/>
          <w:lang w:val="en-US"/>
        </w:rPr>
        <w:t>:</w:t>
      </w:r>
      <w:r w:rsidR="00B70F82" w:rsidRPr="00D92FC2">
        <w:rPr>
          <w:rFonts w:eastAsia="TT1CECo00" w:cs="TT1CECo00"/>
          <w:sz w:val="20"/>
          <w:szCs w:val="20"/>
          <w:lang w:val="en-US"/>
        </w:rPr>
        <w:t xml:space="preserve"> </w:t>
      </w:r>
      <w:r w:rsidR="001C3354" w:rsidRPr="00D92FC2">
        <w:rPr>
          <w:rFonts w:cs="TTABFo00"/>
          <w:sz w:val="20"/>
          <w:szCs w:val="20"/>
          <w:lang w:val="en-US"/>
        </w:rPr>
        <w:t>„</w:t>
      </w:r>
      <w:proofErr w:type="spellStart"/>
      <w:r w:rsidR="005B3735" w:rsidRPr="00D92FC2">
        <w:rPr>
          <w:rFonts w:cs="Calibri"/>
          <w:color w:val="000000"/>
          <w:sz w:val="20"/>
          <w:szCs w:val="20"/>
          <w:lang w:val="en-US"/>
        </w:rPr>
        <w:t>Słucham</w:t>
      </w:r>
      <w:proofErr w:type="spellEnd"/>
      <w:r w:rsidR="005B3735" w:rsidRPr="00D92FC2">
        <w:rPr>
          <w:rFonts w:cs="Calibri"/>
          <w:color w:val="000000"/>
          <w:sz w:val="20"/>
          <w:szCs w:val="20"/>
          <w:lang w:val="en-US"/>
        </w:rPr>
        <w:t xml:space="preserve">, </w:t>
      </w:r>
      <w:proofErr w:type="spellStart"/>
      <w:r w:rsidR="005B3735" w:rsidRPr="00D92FC2">
        <w:rPr>
          <w:rFonts w:cs="Calibri"/>
          <w:color w:val="000000"/>
          <w:sz w:val="20"/>
          <w:szCs w:val="20"/>
          <w:lang w:val="en-US"/>
        </w:rPr>
        <w:t>rozumiem</w:t>
      </w:r>
      <w:proofErr w:type="spellEnd"/>
      <w:r w:rsidR="005B3735" w:rsidRPr="00D92FC2">
        <w:rPr>
          <w:rFonts w:cs="Calibri"/>
          <w:color w:val="000000"/>
          <w:sz w:val="20"/>
          <w:szCs w:val="20"/>
          <w:lang w:val="en-US"/>
        </w:rPr>
        <w:t xml:space="preserve">, </w:t>
      </w:r>
      <w:proofErr w:type="spellStart"/>
      <w:r w:rsidR="005B3735" w:rsidRPr="00D92FC2">
        <w:rPr>
          <w:rFonts w:cs="Calibri"/>
          <w:color w:val="000000"/>
          <w:sz w:val="20"/>
          <w:szCs w:val="20"/>
          <w:lang w:val="en-US"/>
        </w:rPr>
        <w:t>działam</w:t>
      </w:r>
      <w:proofErr w:type="spellEnd"/>
      <w:r w:rsidR="005B3735" w:rsidRPr="00D92FC2">
        <w:rPr>
          <w:rFonts w:cs="Calibri"/>
          <w:color w:val="000000"/>
          <w:sz w:val="20"/>
          <w:szCs w:val="20"/>
          <w:lang w:val="en-US"/>
        </w:rPr>
        <w:t xml:space="preserve">. </w:t>
      </w:r>
      <w:r w:rsidR="005B3735" w:rsidRPr="00D92FC2">
        <w:rPr>
          <w:rFonts w:cs="Calibri"/>
          <w:color w:val="000000"/>
          <w:sz w:val="20"/>
          <w:szCs w:val="20"/>
        </w:rPr>
        <w:t>Poszerzanie kompetencji językowych cudzoziemców w celu zapobiegania alienacji społeczno-zawodowej</w:t>
      </w:r>
      <w:r w:rsidR="00D3707A" w:rsidRPr="00D92FC2">
        <w:rPr>
          <w:bCs/>
          <w:sz w:val="20"/>
          <w:szCs w:val="20"/>
        </w:rPr>
        <w:t>”</w:t>
      </w:r>
      <w:r w:rsidR="00944873" w:rsidRPr="00D92FC2">
        <w:rPr>
          <w:bCs/>
          <w:sz w:val="20"/>
          <w:szCs w:val="20"/>
        </w:rPr>
        <w:t xml:space="preserve">, </w:t>
      </w:r>
      <w:proofErr w:type="spellStart"/>
      <w:r w:rsidR="006013EF" w:rsidRPr="00D92FC2">
        <w:rPr>
          <w:rFonts w:eastAsia="TT1CECo00" w:cs="TT1CECo00"/>
          <w:sz w:val="20"/>
          <w:szCs w:val="20"/>
        </w:rPr>
        <w:t>hereinafter</w:t>
      </w:r>
      <w:proofErr w:type="spellEnd"/>
      <w:r w:rsidR="006013EF" w:rsidRPr="00D92FC2">
        <w:rPr>
          <w:rFonts w:eastAsia="TT1CECo00" w:cs="TT1CECo00"/>
          <w:sz w:val="20"/>
          <w:szCs w:val="20"/>
        </w:rPr>
        <w:t xml:space="preserve"> </w:t>
      </w:r>
      <w:proofErr w:type="spellStart"/>
      <w:r w:rsidR="006013EF" w:rsidRPr="00D92FC2">
        <w:rPr>
          <w:rFonts w:eastAsia="TT1CECo00" w:cs="TT1CECo00"/>
          <w:sz w:val="20"/>
          <w:szCs w:val="20"/>
        </w:rPr>
        <w:t>referred</w:t>
      </w:r>
      <w:proofErr w:type="spellEnd"/>
      <w:r w:rsidR="006013EF" w:rsidRPr="00D92FC2">
        <w:rPr>
          <w:rFonts w:eastAsia="TT1CECo00" w:cs="TT1CECo00"/>
          <w:sz w:val="20"/>
          <w:szCs w:val="20"/>
        </w:rPr>
        <w:t xml:space="preserve"> to as the </w:t>
      </w:r>
      <w:r w:rsidR="00EA70C3" w:rsidRPr="00D92FC2">
        <w:rPr>
          <w:bCs/>
          <w:sz w:val="20"/>
          <w:szCs w:val="20"/>
        </w:rPr>
        <w:t>«</w:t>
      </w:r>
      <w:r w:rsidR="006013EF" w:rsidRPr="00D92FC2">
        <w:rPr>
          <w:b/>
          <w:bCs/>
          <w:sz w:val="20"/>
          <w:szCs w:val="20"/>
        </w:rPr>
        <w:t>Project</w:t>
      </w:r>
      <w:r w:rsidR="00EA70C3" w:rsidRPr="00D92FC2">
        <w:rPr>
          <w:b/>
          <w:bCs/>
          <w:sz w:val="20"/>
          <w:szCs w:val="20"/>
        </w:rPr>
        <w:t>»</w:t>
      </w:r>
      <w:r w:rsidR="001C3354" w:rsidRPr="00D92FC2">
        <w:rPr>
          <w:bCs/>
          <w:sz w:val="20"/>
          <w:szCs w:val="20"/>
        </w:rPr>
        <w:t>.</w:t>
      </w:r>
      <w:r w:rsidR="00EA70C3" w:rsidRPr="00D92FC2">
        <w:rPr>
          <w:bCs/>
          <w:sz w:val="20"/>
          <w:szCs w:val="20"/>
        </w:rPr>
        <w:t xml:space="preserve"> </w:t>
      </w:r>
    </w:p>
    <w:p w:rsidR="006013EF" w:rsidRPr="00D92FC2" w:rsidRDefault="006013EF" w:rsidP="006013EF">
      <w:pPr>
        <w:pStyle w:val="Akapitzlist"/>
        <w:numPr>
          <w:ilvl w:val="0"/>
          <w:numId w:val="1"/>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t xml:space="preserve">The </w:t>
      </w:r>
      <w:r w:rsidRPr="00D92FC2">
        <w:rPr>
          <w:rFonts w:eastAsia="TT1CECo00" w:cs="TT1CECo00"/>
          <w:sz w:val="20"/>
          <w:szCs w:val="20"/>
          <w:lang w:val="en-US"/>
        </w:rPr>
        <w:t xml:space="preserve">Project </w:t>
      </w:r>
      <w:r w:rsidRPr="00D92FC2">
        <w:rPr>
          <w:rFonts w:eastAsia="TT1CECo00" w:cs="TT1CECo00"/>
          <w:sz w:val="20"/>
          <w:szCs w:val="20"/>
          <w:lang w:val="en-US"/>
        </w:rPr>
        <w:t>Participant declares that he(she) has read the Regulations of recruitment and participation in the Project, hereinafter referred to as the "Regulations".</w:t>
      </w:r>
    </w:p>
    <w:p w:rsidR="00246CE7" w:rsidRPr="00D92FC2" w:rsidRDefault="006013EF" w:rsidP="006013EF">
      <w:pPr>
        <w:pStyle w:val="Akapitzlist"/>
        <w:numPr>
          <w:ilvl w:val="0"/>
          <w:numId w:val="1"/>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t>The Regulations specified in clause 3 are available on the project website</w:t>
      </w:r>
      <w:r w:rsidR="00246CE7" w:rsidRPr="00D92FC2">
        <w:rPr>
          <w:rFonts w:cs="TTABFo00"/>
          <w:sz w:val="20"/>
          <w:szCs w:val="20"/>
          <w:lang w:val="en-US"/>
        </w:rPr>
        <w:t xml:space="preserve">: </w:t>
      </w:r>
      <w:r w:rsidR="00366FD8" w:rsidRPr="00D92FC2">
        <w:rPr>
          <w:rFonts w:cs="TTABFo00"/>
          <w:sz w:val="20"/>
          <w:szCs w:val="20"/>
          <w:lang w:val="en-US"/>
        </w:rPr>
        <w:t>www.</w:t>
      </w:r>
      <w:r w:rsidR="005B3735" w:rsidRPr="00D92FC2">
        <w:rPr>
          <w:rFonts w:cs="TTABFo00"/>
          <w:sz w:val="20"/>
          <w:szCs w:val="20"/>
          <w:lang w:val="en-US"/>
        </w:rPr>
        <w:t>polski.wh</w:t>
      </w:r>
      <w:r w:rsidR="00D3707A" w:rsidRPr="00D92FC2">
        <w:rPr>
          <w:rFonts w:cs="TTABFo00"/>
          <w:sz w:val="20"/>
          <w:szCs w:val="20"/>
          <w:lang w:val="en-US"/>
        </w:rPr>
        <w:t>.</w:t>
      </w:r>
      <w:r w:rsidR="00366FD8" w:rsidRPr="00D92FC2">
        <w:rPr>
          <w:rFonts w:cs="TTABFo00"/>
          <w:sz w:val="20"/>
          <w:szCs w:val="20"/>
          <w:lang w:val="en-US"/>
        </w:rPr>
        <w:t>uz.zgora.pl</w:t>
      </w:r>
      <w:r w:rsidR="00D3707A" w:rsidRPr="00D92FC2">
        <w:rPr>
          <w:rFonts w:cs="TTABFo00"/>
          <w:sz w:val="20"/>
          <w:szCs w:val="20"/>
          <w:lang w:val="en-US"/>
        </w:rPr>
        <w:t>.</w:t>
      </w:r>
    </w:p>
    <w:p w:rsidR="001C3354" w:rsidRPr="00D92FC2" w:rsidRDefault="00D5627B" w:rsidP="00812D21">
      <w:pPr>
        <w:autoSpaceDE w:val="0"/>
        <w:autoSpaceDN w:val="0"/>
        <w:adjustRightInd w:val="0"/>
        <w:spacing w:after="0"/>
        <w:jc w:val="center"/>
        <w:rPr>
          <w:rFonts w:cs="TT1CF2o00"/>
          <w:sz w:val="20"/>
          <w:szCs w:val="20"/>
        </w:rPr>
      </w:pPr>
      <w:r w:rsidRPr="00D92FC2">
        <w:rPr>
          <w:rFonts w:cs="TT1CF2o00"/>
          <w:sz w:val="20"/>
          <w:szCs w:val="20"/>
        </w:rPr>
        <w:t>§ 2</w:t>
      </w:r>
    </w:p>
    <w:p w:rsidR="001C3354" w:rsidRPr="00D92FC2" w:rsidRDefault="009B398F" w:rsidP="009B398F">
      <w:pPr>
        <w:pStyle w:val="Akapitzlist"/>
        <w:numPr>
          <w:ilvl w:val="0"/>
          <w:numId w:val="5"/>
        </w:numPr>
        <w:autoSpaceDE w:val="0"/>
        <w:autoSpaceDN w:val="0"/>
        <w:adjustRightInd w:val="0"/>
        <w:spacing w:after="0"/>
        <w:ind w:left="360"/>
        <w:jc w:val="both"/>
        <w:rPr>
          <w:rFonts w:cs="TT1CF2o00"/>
          <w:color w:val="000000" w:themeColor="text1"/>
          <w:sz w:val="20"/>
          <w:szCs w:val="20"/>
          <w:lang w:val="en-US"/>
        </w:rPr>
      </w:pPr>
      <w:r w:rsidRPr="00D92FC2">
        <w:rPr>
          <w:rFonts w:eastAsia="TT1CECo00" w:cs="TT1CECo00"/>
          <w:sz w:val="20"/>
          <w:szCs w:val="20"/>
          <w:lang w:val="en-US"/>
        </w:rPr>
        <w:t xml:space="preserve">The </w:t>
      </w:r>
      <w:r w:rsidRPr="00D92FC2">
        <w:rPr>
          <w:rFonts w:eastAsia="TT1CECo00" w:cs="TT1CECo00"/>
          <w:sz w:val="20"/>
          <w:szCs w:val="20"/>
          <w:lang w:val="en-US"/>
        </w:rPr>
        <w:t xml:space="preserve">Project </w:t>
      </w:r>
      <w:r w:rsidRPr="00D92FC2">
        <w:rPr>
          <w:rFonts w:eastAsia="TT1CECo00" w:cs="TT1CECo00"/>
          <w:sz w:val="20"/>
          <w:szCs w:val="20"/>
          <w:lang w:val="en-US"/>
        </w:rPr>
        <w:t>Participant undertakes, in particular</w:t>
      </w:r>
      <w:r w:rsidR="001C3354" w:rsidRPr="00D92FC2">
        <w:rPr>
          <w:rFonts w:eastAsia="TT1CECo00" w:cs="TT1CECo00"/>
          <w:color w:val="000000" w:themeColor="text1"/>
          <w:sz w:val="20"/>
          <w:szCs w:val="20"/>
          <w:lang w:val="en-US"/>
        </w:rPr>
        <w:t>:</w:t>
      </w:r>
    </w:p>
    <w:p w:rsidR="00D715B0" w:rsidRPr="00D92FC2" w:rsidRDefault="009B398F" w:rsidP="009B398F">
      <w:pPr>
        <w:pStyle w:val="Default"/>
        <w:numPr>
          <w:ilvl w:val="1"/>
          <w:numId w:val="5"/>
        </w:numPr>
        <w:spacing w:after="16" w:line="276" w:lineRule="auto"/>
        <w:ind w:left="450"/>
        <w:jc w:val="both"/>
        <w:rPr>
          <w:rFonts w:asciiTheme="minorHAnsi" w:hAnsiTheme="minorHAnsi"/>
          <w:color w:val="000000" w:themeColor="text1"/>
          <w:sz w:val="20"/>
          <w:szCs w:val="20"/>
          <w:lang w:val="en-US"/>
        </w:rPr>
      </w:pPr>
      <w:r w:rsidRPr="00D92FC2">
        <w:rPr>
          <w:rFonts w:asciiTheme="minorHAnsi" w:hAnsiTheme="minorHAnsi"/>
          <w:color w:val="000000" w:themeColor="text1"/>
          <w:sz w:val="20"/>
          <w:szCs w:val="20"/>
          <w:lang w:val="en-US"/>
        </w:rPr>
        <w:t>comply with the rules of the Regulation referred to in § 1 Abs. 3, 4, as well as the principles of social coexistence</w:t>
      </w:r>
      <w:r w:rsidR="002821F8" w:rsidRPr="00D92FC2">
        <w:rPr>
          <w:rFonts w:asciiTheme="minorHAnsi" w:hAnsiTheme="minorHAnsi"/>
          <w:color w:val="000000" w:themeColor="text1"/>
          <w:sz w:val="20"/>
          <w:szCs w:val="20"/>
          <w:lang w:val="en-US"/>
        </w:rPr>
        <w:t>;</w:t>
      </w:r>
      <w:r w:rsidR="00D715B0" w:rsidRPr="00D92FC2">
        <w:rPr>
          <w:rFonts w:asciiTheme="minorHAnsi" w:hAnsiTheme="minorHAnsi"/>
          <w:color w:val="000000" w:themeColor="text1"/>
          <w:sz w:val="20"/>
          <w:szCs w:val="20"/>
          <w:lang w:val="en-US"/>
        </w:rPr>
        <w:t xml:space="preserve"> </w:t>
      </w:r>
    </w:p>
    <w:p w:rsidR="009B398F" w:rsidRPr="00D92FC2" w:rsidRDefault="009B398F" w:rsidP="009B398F">
      <w:pPr>
        <w:pStyle w:val="Default"/>
        <w:numPr>
          <w:ilvl w:val="1"/>
          <w:numId w:val="5"/>
        </w:numPr>
        <w:spacing w:after="16"/>
        <w:jc w:val="both"/>
        <w:rPr>
          <w:rFonts w:asciiTheme="minorHAnsi" w:hAnsiTheme="minorHAnsi"/>
          <w:color w:val="000000" w:themeColor="text1"/>
          <w:sz w:val="20"/>
          <w:szCs w:val="20"/>
          <w:lang w:val="en-US"/>
        </w:rPr>
      </w:pPr>
      <w:r w:rsidRPr="00D92FC2">
        <w:rPr>
          <w:rFonts w:asciiTheme="minorHAnsi" w:hAnsiTheme="minorHAnsi"/>
          <w:color w:val="000000" w:themeColor="text1"/>
          <w:sz w:val="20"/>
          <w:szCs w:val="20"/>
          <w:lang w:val="en-US"/>
        </w:rPr>
        <w:t>regularly and punctually attend classes, systematically carry out the training program;</w:t>
      </w:r>
    </w:p>
    <w:p w:rsidR="009B398F" w:rsidRPr="00D92FC2" w:rsidRDefault="009B398F" w:rsidP="009B398F">
      <w:pPr>
        <w:pStyle w:val="Default"/>
        <w:numPr>
          <w:ilvl w:val="1"/>
          <w:numId w:val="5"/>
        </w:numPr>
        <w:spacing w:after="16"/>
        <w:jc w:val="both"/>
        <w:rPr>
          <w:rFonts w:asciiTheme="minorHAnsi" w:hAnsiTheme="minorHAnsi"/>
          <w:color w:val="000000" w:themeColor="text1"/>
          <w:sz w:val="20"/>
          <w:szCs w:val="20"/>
          <w:lang w:val="en-US"/>
        </w:rPr>
      </w:pPr>
      <w:r w:rsidRPr="00D92FC2">
        <w:rPr>
          <w:rFonts w:asciiTheme="minorHAnsi" w:hAnsiTheme="minorHAnsi"/>
          <w:color w:val="000000" w:themeColor="text1"/>
          <w:sz w:val="20"/>
          <w:szCs w:val="20"/>
          <w:lang w:val="en-US"/>
        </w:rPr>
        <w:t>confirm participation in the attendance list with a clear signature each time;</w:t>
      </w:r>
    </w:p>
    <w:p w:rsidR="00617492" w:rsidRPr="00D92FC2" w:rsidRDefault="009B398F" w:rsidP="009B398F">
      <w:pPr>
        <w:pStyle w:val="Default"/>
        <w:numPr>
          <w:ilvl w:val="1"/>
          <w:numId w:val="5"/>
        </w:numPr>
        <w:spacing w:after="16" w:line="276" w:lineRule="auto"/>
        <w:jc w:val="both"/>
        <w:rPr>
          <w:rFonts w:asciiTheme="minorHAnsi" w:hAnsiTheme="minorHAnsi"/>
          <w:color w:val="000000" w:themeColor="text1"/>
          <w:sz w:val="20"/>
          <w:szCs w:val="20"/>
          <w:lang w:val="en-US"/>
        </w:rPr>
      </w:pPr>
      <w:r w:rsidRPr="00D92FC2">
        <w:rPr>
          <w:rFonts w:asciiTheme="minorHAnsi" w:hAnsiTheme="minorHAnsi"/>
          <w:color w:val="000000" w:themeColor="text1"/>
          <w:sz w:val="20"/>
          <w:szCs w:val="20"/>
          <w:lang w:val="en-US"/>
        </w:rPr>
        <w:t>i</w:t>
      </w:r>
      <w:r w:rsidRPr="00D92FC2">
        <w:rPr>
          <w:rFonts w:asciiTheme="minorHAnsi" w:hAnsiTheme="minorHAnsi"/>
          <w:color w:val="000000" w:themeColor="text1"/>
          <w:sz w:val="20"/>
          <w:szCs w:val="20"/>
          <w:lang w:val="en-US"/>
        </w:rPr>
        <w:t>nform the Project Coordinator about</w:t>
      </w:r>
      <w:r w:rsidRPr="00D92FC2">
        <w:rPr>
          <w:rFonts w:asciiTheme="minorHAnsi" w:hAnsiTheme="minorHAnsi"/>
          <w:color w:val="000000" w:themeColor="text1"/>
          <w:sz w:val="20"/>
          <w:szCs w:val="20"/>
          <w:lang w:val="en-US"/>
        </w:rPr>
        <w:t xml:space="preserve"> the inability to participate in training events</w:t>
      </w:r>
      <w:r w:rsidR="00617492" w:rsidRPr="00D92FC2">
        <w:rPr>
          <w:rFonts w:asciiTheme="minorHAnsi" w:hAnsiTheme="minorHAnsi"/>
          <w:color w:val="000000" w:themeColor="text1"/>
          <w:sz w:val="20"/>
          <w:szCs w:val="20"/>
          <w:lang w:val="en-US"/>
        </w:rPr>
        <w:t xml:space="preserve">; </w:t>
      </w:r>
    </w:p>
    <w:p w:rsidR="00617492" w:rsidRPr="00D92FC2" w:rsidRDefault="009B398F" w:rsidP="009B398F">
      <w:pPr>
        <w:pStyle w:val="Default"/>
        <w:numPr>
          <w:ilvl w:val="1"/>
          <w:numId w:val="5"/>
        </w:numPr>
        <w:spacing w:after="16" w:line="276" w:lineRule="auto"/>
        <w:jc w:val="both"/>
        <w:rPr>
          <w:rFonts w:asciiTheme="minorHAnsi" w:hAnsiTheme="minorHAnsi"/>
          <w:color w:val="000000" w:themeColor="text1"/>
          <w:sz w:val="20"/>
          <w:szCs w:val="20"/>
          <w:lang w:val="en-US"/>
        </w:rPr>
      </w:pPr>
      <w:r w:rsidRPr="00D92FC2">
        <w:rPr>
          <w:rFonts w:asciiTheme="minorHAnsi" w:hAnsiTheme="minorHAnsi"/>
          <w:color w:val="000000" w:themeColor="text1"/>
          <w:sz w:val="20"/>
          <w:szCs w:val="20"/>
          <w:lang w:val="en-US"/>
        </w:rPr>
        <w:t>submit to the monitoring and evaluation process aimed at assessing the effectiveness, efficiency, usability and validity of the activities undertaken as part of the project - during and within 4 weeks after the end of the training, including completion of the necessary surveys and forms</w:t>
      </w:r>
      <w:r w:rsidR="00617492" w:rsidRPr="00D92FC2">
        <w:rPr>
          <w:rFonts w:asciiTheme="minorHAnsi" w:hAnsiTheme="minorHAnsi"/>
          <w:color w:val="000000" w:themeColor="text1"/>
          <w:sz w:val="20"/>
          <w:szCs w:val="20"/>
          <w:lang w:val="en-US"/>
        </w:rPr>
        <w:t xml:space="preserve">; </w:t>
      </w:r>
    </w:p>
    <w:p w:rsidR="002821F8" w:rsidRPr="00D92FC2" w:rsidRDefault="009B398F" w:rsidP="009B398F">
      <w:pPr>
        <w:pStyle w:val="Default"/>
        <w:numPr>
          <w:ilvl w:val="1"/>
          <w:numId w:val="5"/>
        </w:numPr>
        <w:spacing w:after="16" w:line="276" w:lineRule="auto"/>
        <w:jc w:val="both"/>
        <w:rPr>
          <w:rFonts w:asciiTheme="minorHAnsi" w:hAnsiTheme="minorHAnsi"/>
          <w:color w:val="000000" w:themeColor="text1"/>
          <w:sz w:val="20"/>
          <w:szCs w:val="20"/>
          <w:lang w:val="en-US"/>
        </w:rPr>
      </w:pPr>
      <w:r w:rsidRPr="00D92FC2">
        <w:rPr>
          <w:rFonts w:asciiTheme="minorHAnsi" w:hAnsiTheme="minorHAnsi"/>
          <w:color w:val="000000" w:themeColor="text1"/>
          <w:sz w:val="20"/>
          <w:szCs w:val="20"/>
          <w:lang w:val="en-US"/>
        </w:rPr>
        <w:t>inform the Project Coordinator of any changes related to personal data and the occurrence of circumstances leading to the loss of the status of a person meeting the criteria of the target group</w:t>
      </w:r>
      <w:r w:rsidR="002821F8" w:rsidRPr="00D92FC2">
        <w:rPr>
          <w:rFonts w:asciiTheme="minorHAnsi" w:hAnsiTheme="minorHAnsi"/>
          <w:color w:val="000000" w:themeColor="text1"/>
          <w:sz w:val="20"/>
          <w:szCs w:val="20"/>
          <w:lang w:val="en-US"/>
        </w:rPr>
        <w:t>.</w:t>
      </w:r>
    </w:p>
    <w:p w:rsidR="006F5777" w:rsidRPr="00D92FC2" w:rsidRDefault="009B398F" w:rsidP="009B398F">
      <w:pPr>
        <w:pStyle w:val="Akapitzlist"/>
        <w:numPr>
          <w:ilvl w:val="0"/>
          <w:numId w:val="5"/>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t>The condition for obtaining a certificate of completion of a Polish language course for foreigners is to obtain a positive estimate from the final test</w:t>
      </w:r>
      <w:r w:rsidR="00AD6E7E" w:rsidRPr="00D92FC2">
        <w:rPr>
          <w:rFonts w:eastAsia="TT1CECo00" w:cs="TT1CECo00"/>
          <w:sz w:val="20"/>
          <w:szCs w:val="20"/>
          <w:lang w:val="en-US"/>
        </w:rPr>
        <w:t xml:space="preserve"> or test and an oral exam</w:t>
      </w:r>
      <w:r w:rsidRPr="00D92FC2">
        <w:rPr>
          <w:rFonts w:eastAsia="TT1CECo00" w:cs="TT1CECo00"/>
          <w:sz w:val="20"/>
          <w:szCs w:val="20"/>
          <w:lang w:val="en-US"/>
        </w:rPr>
        <w:t xml:space="preserve">; </w:t>
      </w:r>
      <w:r w:rsidR="00AD6E7E" w:rsidRPr="00D92FC2">
        <w:rPr>
          <w:rFonts w:eastAsia="TT1CECo00" w:cs="TT1CECo00"/>
          <w:sz w:val="20"/>
          <w:szCs w:val="20"/>
          <w:lang w:val="en-US"/>
        </w:rPr>
        <w:t xml:space="preserve">the </w:t>
      </w:r>
      <w:r w:rsidRPr="00D92FC2">
        <w:rPr>
          <w:rFonts w:eastAsia="TT1CECo00" w:cs="TT1CECo00"/>
          <w:sz w:val="20"/>
          <w:szCs w:val="20"/>
          <w:lang w:val="en-US"/>
        </w:rPr>
        <w:t>condition for obtaining a ce</w:t>
      </w:r>
      <w:r w:rsidR="00AD6E7E" w:rsidRPr="00D92FC2">
        <w:rPr>
          <w:rFonts w:eastAsia="TT1CECo00" w:cs="TT1CECo00"/>
          <w:sz w:val="20"/>
          <w:szCs w:val="20"/>
          <w:lang w:val="en-US"/>
        </w:rPr>
        <w:t xml:space="preserve">rtificate of participation in the </w:t>
      </w:r>
      <w:r w:rsidR="00AD6E7E" w:rsidRPr="00D92FC2">
        <w:rPr>
          <w:rFonts w:eastAsia="TT1CECo00" w:cs="TT1CECo00"/>
          <w:sz w:val="20"/>
          <w:szCs w:val="20"/>
          <w:lang w:val="en-US"/>
        </w:rPr>
        <w:t>classes</w:t>
      </w:r>
      <w:r w:rsidR="00AD6E7E" w:rsidRPr="00D92FC2">
        <w:rPr>
          <w:rFonts w:eastAsia="TT1CECo00" w:cs="TT1CECo00"/>
          <w:sz w:val="20"/>
          <w:szCs w:val="20"/>
          <w:lang w:val="en-US"/>
        </w:rPr>
        <w:t xml:space="preserve"> </w:t>
      </w:r>
      <w:r w:rsidRPr="00D92FC2">
        <w:rPr>
          <w:rFonts w:eastAsia="TT1CECo00" w:cs="TT1CECo00"/>
          <w:sz w:val="20"/>
          <w:szCs w:val="20"/>
          <w:lang w:val="en-US"/>
        </w:rPr>
        <w:t xml:space="preserve">on human rights </w:t>
      </w:r>
      <w:r w:rsidR="00AD6E7E" w:rsidRPr="00D92FC2">
        <w:rPr>
          <w:rFonts w:eastAsia="TT1CECo00" w:cs="TT1CECo00"/>
          <w:sz w:val="20"/>
          <w:szCs w:val="20"/>
          <w:lang w:val="en-US"/>
        </w:rPr>
        <w:t xml:space="preserve">is the </w:t>
      </w:r>
      <w:r w:rsidRPr="00D92FC2">
        <w:rPr>
          <w:rFonts w:eastAsia="TT1CECo00" w:cs="TT1CECo00"/>
          <w:sz w:val="20"/>
          <w:szCs w:val="20"/>
          <w:lang w:val="en-US"/>
        </w:rPr>
        <w:t>participation in at least 50% of the classes</w:t>
      </w:r>
      <w:r w:rsidR="00B70F82" w:rsidRPr="00D92FC2">
        <w:rPr>
          <w:rFonts w:eastAsia="TT1CECo00" w:cs="TT1CECo00"/>
          <w:sz w:val="20"/>
          <w:szCs w:val="20"/>
          <w:lang w:val="en-US"/>
        </w:rPr>
        <w:t>.</w:t>
      </w:r>
      <w:r w:rsidR="006F5777" w:rsidRPr="00D92FC2">
        <w:rPr>
          <w:rFonts w:eastAsia="TT1CECo00" w:cs="TT1CECo00"/>
          <w:sz w:val="20"/>
          <w:szCs w:val="20"/>
          <w:lang w:val="en-US"/>
        </w:rPr>
        <w:t xml:space="preserve"> </w:t>
      </w:r>
    </w:p>
    <w:p w:rsidR="00B70F82" w:rsidRPr="00D92FC2" w:rsidRDefault="00D5627B" w:rsidP="006B235D">
      <w:pPr>
        <w:autoSpaceDE w:val="0"/>
        <w:autoSpaceDN w:val="0"/>
        <w:adjustRightInd w:val="0"/>
        <w:spacing w:after="0"/>
        <w:jc w:val="center"/>
        <w:rPr>
          <w:rFonts w:eastAsia="TT1CECo00" w:cs="TT1CF2o00"/>
          <w:sz w:val="20"/>
          <w:szCs w:val="20"/>
        </w:rPr>
      </w:pPr>
      <w:r w:rsidRPr="00D92FC2">
        <w:rPr>
          <w:rFonts w:eastAsia="TT1CECo00" w:cs="TT1CF2o00"/>
          <w:sz w:val="20"/>
          <w:szCs w:val="20"/>
        </w:rPr>
        <w:t>§ 3</w:t>
      </w:r>
    </w:p>
    <w:p w:rsidR="00C8427B" w:rsidRPr="00D92FC2" w:rsidRDefault="00C8427B" w:rsidP="00C8427B">
      <w:pPr>
        <w:pStyle w:val="Akapitzlist"/>
        <w:numPr>
          <w:ilvl w:val="0"/>
          <w:numId w:val="7"/>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t>Participation in the training is not paid and is financed from the funds of the European Union within the European Social Fund</w:t>
      </w:r>
      <w:r w:rsidR="00805DE8" w:rsidRPr="00D92FC2">
        <w:rPr>
          <w:rFonts w:eastAsia="TT1CECo00" w:cs="TT1CECo00"/>
          <w:sz w:val="20"/>
          <w:szCs w:val="20"/>
          <w:lang w:val="en-US"/>
        </w:rPr>
        <w:t xml:space="preserve">. </w:t>
      </w:r>
    </w:p>
    <w:p w:rsidR="006F5777" w:rsidRPr="00D92FC2" w:rsidRDefault="00C8427B" w:rsidP="00C8427B">
      <w:pPr>
        <w:pStyle w:val="Akapitzlist"/>
        <w:numPr>
          <w:ilvl w:val="0"/>
          <w:numId w:val="7"/>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t xml:space="preserve">In the case of not completing the training as a result of resignation from the training, deleting from the list of Project Participants as a result of evading the obligations, the Project Participant is not obliged to reimburse the training costs connected with participation in the project. At the stage allowing to introduce a new person into the group for the vacant place, a new </w:t>
      </w:r>
      <w:r w:rsidRPr="00D92FC2">
        <w:rPr>
          <w:rFonts w:eastAsia="TT1CECo00" w:cs="TT1CECo00"/>
          <w:sz w:val="20"/>
          <w:szCs w:val="20"/>
          <w:lang w:val="en-US"/>
        </w:rPr>
        <w:t xml:space="preserve">Project </w:t>
      </w:r>
      <w:r w:rsidRPr="00D92FC2">
        <w:rPr>
          <w:rFonts w:eastAsia="TT1CECo00" w:cs="TT1CECo00"/>
          <w:sz w:val="20"/>
          <w:szCs w:val="20"/>
          <w:lang w:val="en-US"/>
        </w:rPr>
        <w:t>Participant can be adopted by the decision of the Project Manager.</w:t>
      </w:r>
    </w:p>
    <w:p w:rsidR="00B70F82" w:rsidRPr="00D92FC2" w:rsidRDefault="00D5627B" w:rsidP="006B235D">
      <w:pPr>
        <w:autoSpaceDE w:val="0"/>
        <w:autoSpaceDN w:val="0"/>
        <w:adjustRightInd w:val="0"/>
        <w:spacing w:after="0"/>
        <w:jc w:val="center"/>
        <w:rPr>
          <w:rFonts w:eastAsia="TT1CECo00" w:cs="TT1CF2o00"/>
          <w:sz w:val="20"/>
          <w:szCs w:val="20"/>
          <w:lang w:val="ru-RU"/>
        </w:rPr>
      </w:pPr>
      <w:r w:rsidRPr="00D92FC2">
        <w:rPr>
          <w:rFonts w:eastAsia="TT1CECo00" w:cs="TT1CF2o00"/>
          <w:sz w:val="20"/>
          <w:szCs w:val="20"/>
          <w:lang w:val="ru-RU"/>
        </w:rPr>
        <w:t>§ 4</w:t>
      </w:r>
    </w:p>
    <w:p w:rsidR="00E40A8E" w:rsidRPr="00D92FC2" w:rsidRDefault="00E00CED" w:rsidP="00E00CED">
      <w:pPr>
        <w:autoSpaceDE w:val="0"/>
        <w:autoSpaceDN w:val="0"/>
        <w:adjustRightInd w:val="0"/>
        <w:spacing w:after="0"/>
        <w:ind w:left="284" w:hanging="284"/>
        <w:jc w:val="both"/>
        <w:rPr>
          <w:rFonts w:eastAsia="TT1CECo00" w:cs="TT1CECo00"/>
          <w:sz w:val="20"/>
          <w:szCs w:val="20"/>
          <w:lang w:val="en-US"/>
        </w:rPr>
      </w:pPr>
      <w:r w:rsidRPr="00D92FC2">
        <w:rPr>
          <w:rFonts w:eastAsia="TT1CECo00" w:cs="TT1CECo00"/>
          <w:sz w:val="20"/>
          <w:szCs w:val="20"/>
          <w:lang w:val="en-US"/>
        </w:rPr>
        <w:t xml:space="preserve">1. </w:t>
      </w:r>
      <w:r w:rsidR="005730A9" w:rsidRPr="00D92FC2">
        <w:rPr>
          <w:rFonts w:eastAsia="TT1CECo00" w:cs="TT1CECo00"/>
          <w:sz w:val="20"/>
          <w:szCs w:val="20"/>
          <w:lang w:val="en-US"/>
        </w:rPr>
        <w:t xml:space="preserve">About the refusal to participate in the Project, the </w:t>
      </w:r>
      <w:r w:rsidR="005730A9" w:rsidRPr="00D92FC2">
        <w:rPr>
          <w:rFonts w:eastAsia="TT1CECo00" w:cs="TT1CECo00"/>
          <w:sz w:val="20"/>
          <w:szCs w:val="20"/>
          <w:lang w:val="en-US"/>
        </w:rPr>
        <w:t xml:space="preserve">Project </w:t>
      </w:r>
      <w:r w:rsidR="005730A9" w:rsidRPr="00D92FC2">
        <w:rPr>
          <w:rFonts w:eastAsia="TT1CECo00" w:cs="TT1CECo00"/>
          <w:sz w:val="20"/>
          <w:szCs w:val="20"/>
          <w:lang w:val="en-US"/>
        </w:rPr>
        <w:t>Participant is obliged to inform the Project Coordinator at the address</w:t>
      </w:r>
      <w:r w:rsidRPr="00D92FC2">
        <w:rPr>
          <w:rFonts w:eastAsia="TT1CECo00" w:cs="TT1CECo00"/>
          <w:sz w:val="20"/>
          <w:szCs w:val="20"/>
          <w:lang w:val="en-US"/>
        </w:rPr>
        <w:t>:</w:t>
      </w:r>
      <w:r w:rsidR="00366FD8" w:rsidRPr="00D92FC2">
        <w:rPr>
          <w:rFonts w:eastAsia="TT1CECo00" w:cs="TT1CECo00"/>
          <w:sz w:val="20"/>
          <w:szCs w:val="20"/>
          <w:lang w:val="en-US"/>
        </w:rPr>
        <w:t xml:space="preserve"> </w:t>
      </w:r>
      <w:r w:rsidR="00AD499F" w:rsidRPr="00D92FC2">
        <w:rPr>
          <w:rFonts w:eastAsia="TT1CECo00" w:cs="TT1CECo00"/>
          <w:sz w:val="20"/>
          <w:szCs w:val="20"/>
          <w:lang w:val="en-US"/>
        </w:rPr>
        <w:t xml:space="preserve">University of </w:t>
      </w:r>
      <w:proofErr w:type="spellStart"/>
      <w:r w:rsidR="00AD499F" w:rsidRPr="00D92FC2">
        <w:rPr>
          <w:rFonts w:eastAsia="TT1CECo00" w:cs="TT1CECo00"/>
          <w:sz w:val="20"/>
          <w:szCs w:val="20"/>
          <w:lang w:val="en-US"/>
        </w:rPr>
        <w:t>Zielona</w:t>
      </w:r>
      <w:proofErr w:type="spellEnd"/>
      <w:r w:rsidR="00AD499F" w:rsidRPr="00D92FC2">
        <w:rPr>
          <w:rFonts w:eastAsia="TT1CECo00" w:cs="TT1CECo00"/>
          <w:sz w:val="20"/>
          <w:szCs w:val="20"/>
          <w:lang w:val="en-US"/>
        </w:rPr>
        <w:t xml:space="preserve"> Gora</w:t>
      </w:r>
      <w:r w:rsidR="00366FD8" w:rsidRPr="00D92FC2">
        <w:rPr>
          <w:rFonts w:eastAsia="TT1CECo00" w:cs="TT1CECo00"/>
          <w:sz w:val="20"/>
          <w:szCs w:val="20"/>
          <w:lang w:val="en-US"/>
        </w:rPr>
        <w:t>,</w:t>
      </w:r>
      <w:r w:rsidR="00366FD8" w:rsidRPr="00D92FC2">
        <w:rPr>
          <w:rFonts w:eastAsia="TT1CECo00" w:cs="TT1CECo00"/>
          <w:sz w:val="20"/>
          <w:szCs w:val="20"/>
          <w:lang w:val="en-US"/>
        </w:rPr>
        <w:t xml:space="preserve"> </w:t>
      </w:r>
      <w:r w:rsidR="00F845E5" w:rsidRPr="00D92FC2">
        <w:rPr>
          <w:rFonts w:eastAsia="TT1CECo00" w:cs="TT1CECo00"/>
          <w:sz w:val="20"/>
          <w:szCs w:val="20"/>
          <w:lang w:val="en-US"/>
        </w:rPr>
        <w:t>al</w:t>
      </w:r>
      <w:r w:rsidRPr="00D92FC2">
        <w:rPr>
          <w:rFonts w:eastAsia="TT1CECo00" w:cs="TT1CECo00"/>
          <w:sz w:val="20"/>
          <w:szCs w:val="20"/>
          <w:lang w:val="en-US"/>
        </w:rPr>
        <w:t>.</w:t>
      </w:r>
      <w:r w:rsidR="00F845E5" w:rsidRPr="00D92FC2">
        <w:rPr>
          <w:rFonts w:eastAsia="TT1CECo00" w:cs="TT1CECo00"/>
          <w:sz w:val="20"/>
          <w:szCs w:val="20"/>
          <w:lang w:val="en-US"/>
        </w:rPr>
        <w:t xml:space="preserve"> </w:t>
      </w:r>
      <w:proofErr w:type="spellStart"/>
      <w:r w:rsidR="00F845E5" w:rsidRPr="00D92FC2">
        <w:rPr>
          <w:rFonts w:eastAsia="TT1CECo00" w:cs="TT1CECo00"/>
          <w:sz w:val="20"/>
          <w:szCs w:val="20"/>
          <w:lang w:val="en-US"/>
        </w:rPr>
        <w:t>Wojska</w:t>
      </w:r>
      <w:proofErr w:type="spellEnd"/>
      <w:r w:rsidR="00F845E5" w:rsidRPr="00D92FC2">
        <w:rPr>
          <w:rFonts w:eastAsia="TT1CECo00" w:cs="TT1CECo00"/>
          <w:sz w:val="20"/>
          <w:szCs w:val="20"/>
          <w:lang w:val="en-US"/>
        </w:rPr>
        <w:t xml:space="preserve"> </w:t>
      </w:r>
      <w:proofErr w:type="spellStart"/>
      <w:r w:rsidR="00F845E5" w:rsidRPr="00D92FC2">
        <w:rPr>
          <w:rFonts w:eastAsia="TT1CECo00" w:cs="TT1CECo00"/>
          <w:sz w:val="20"/>
          <w:szCs w:val="20"/>
          <w:lang w:val="en-US"/>
        </w:rPr>
        <w:t>Polskiego</w:t>
      </w:r>
      <w:proofErr w:type="spellEnd"/>
      <w:r w:rsidR="00F845E5" w:rsidRPr="00D92FC2">
        <w:rPr>
          <w:rFonts w:eastAsia="TT1CECo00" w:cs="TT1CECo00"/>
          <w:sz w:val="20"/>
          <w:szCs w:val="20"/>
          <w:lang w:val="en-US"/>
        </w:rPr>
        <w:t xml:space="preserve"> 65,</w:t>
      </w:r>
      <w:r w:rsidR="00366FD8" w:rsidRPr="00D92FC2">
        <w:rPr>
          <w:rFonts w:eastAsia="TT1CECo00" w:cs="TT1CECo00"/>
          <w:sz w:val="20"/>
          <w:szCs w:val="20"/>
          <w:lang w:val="en-US"/>
        </w:rPr>
        <w:t xml:space="preserve"> </w:t>
      </w:r>
      <w:proofErr w:type="spellStart"/>
      <w:r w:rsidR="00366FD8" w:rsidRPr="00D92FC2">
        <w:rPr>
          <w:rFonts w:eastAsia="TT1CECo00" w:cs="TT1CECo00"/>
          <w:sz w:val="20"/>
          <w:szCs w:val="20"/>
          <w:lang w:val="en-US"/>
        </w:rPr>
        <w:t>pok</w:t>
      </w:r>
      <w:proofErr w:type="spellEnd"/>
      <w:r w:rsidR="00366FD8" w:rsidRPr="00D92FC2">
        <w:rPr>
          <w:rFonts w:eastAsia="TT1CECo00" w:cs="TT1CECo00"/>
          <w:sz w:val="20"/>
          <w:szCs w:val="20"/>
          <w:lang w:val="en-US"/>
        </w:rPr>
        <w:t xml:space="preserve">. </w:t>
      </w:r>
      <w:r w:rsidR="00F845E5" w:rsidRPr="00D92FC2">
        <w:rPr>
          <w:rFonts w:eastAsia="TT1CECo00" w:cs="TT1CECo00"/>
          <w:sz w:val="20"/>
          <w:szCs w:val="20"/>
          <w:lang w:val="en-US"/>
        </w:rPr>
        <w:t>13</w:t>
      </w:r>
      <w:r w:rsidR="00366FD8" w:rsidRPr="00D92FC2">
        <w:rPr>
          <w:rFonts w:eastAsia="TT1CECo00" w:cs="TT1CECo00"/>
          <w:sz w:val="20"/>
          <w:szCs w:val="20"/>
          <w:lang w:val="en-US"/>
        </w:rPr>
        <w:t>, 65-</w:t>
      </w:r>
      <w:r w:rsidR="00F845E5" w:rsidRPr="00D92FC2">
        <w:rPr>
          <w:rFonts w:eastAsia="TT1CECo00" w:cs="TT1CECo00"/>
          <w:sz w:val="20"/>
          <w:szCs w:val="20"/>
          <w:lang w:val="en-US"/>
        </w:rPr>
        <w:t>001</w:t>
      </w:r>
      <w:r w:rsidR="00366FD8" w:rsidRPr="00D92FC2">
        <w:rPr>
          <w:rFonts w:eastAsia="TT1CECo00" w:cs="TT1CECo00"/>
          <w:sz w:val="20"/>
          <w:szCs w:val="20"/>
          <w:lang w:val="en-US"/>
        </w:rPr>
        <w:t xml:space="preserve"> </w:t>
      </w:r>
      <w:proofErr w:type="spellStart"/>
      <w:r w:rsidR="00366FD8" w:rsidRPr="00D92FC2">
        <w:rPr>
          <w:rFonts w:eastAsia="TT1CECo00" w:cs="TT1CECo00"/>
          <w:sz w:val="20"/>
          <w:szCs w:val="20"/>
          <w:lang w:val="en-US"/>
        </w:rPr>
        <w:t>Zielona</w:t>
      </w:r>
      <w:proofErr w:type="spellEnd"/>
      <w:r w:rsidR="00366FD8" w:rsidRPr="00D92FC2">
        <w:rPr>
          <w:rFonts w:eastAsia="TT1CECo00" w:cs="TT1CECo00"/>
          <w:sz w:val="20"/>
          <w:szCs w:val="20"/>
          <w:lang w:val="en-US"/>
        </w:rPr>
        <w:t xml:space="preserve"> </w:t>
      </w:r>
      <w:proofErr w:type="spellStart"/>
      <w:r w:rsidR="00366FD8" w:rsidRPr="00D92FC2">
        <w:rPr>
          <w:rFonts w:eastAsia="TT1CECo00" w:cs="TT1CECo00"/>
          <w:sz w:val="20"/>
          <w:szCs w:val="20"/>
          <w:lang w:val="en-US"/>
        </w:rPr>
        <w:t>Góra</w:t>
      </w:r>
      <w:proofErr w:type="spellEnd"/>
      <w:r w:rsidR="00A83359" w:rsidRPr="00D92FC2">
        <w:rPr>
          <w:rFonts w:eastAsia="TT1CECo00" w:cs="TT1CECo00"/>
          <w:sz w:val="20"/>
          <w:szCs w:val="20"/>
          <w:lang w:val="en-US"/>
        </w:rPr>
        <w:t>,</w:t>
      </w:r>
      <w:r w:rsidR="002A5E24" w:rsidRPr="00D92FC2">
        <w:rPr>
          <w:rFonts w:eastAsia="TT1CECo00" w:cs="TT1CECo00"/>
          <w:sz w:val="20"/>
          <w:szCs w:val="20"/>
          <w:lang w:val="en-US"/>
        </w:rPr>
        <w:t xml:space="preserve"> </w:t>
      </w:r>
      <w:r w:rsidR="005730A9" w:rsidRPr="00D92FC2">
        <w:rPr>
          <w:rFonts w:eastAsia="TT1CECo00" w:cs="TT1CECo00"/>
          <w:sz w:val="20"/>
          <w:szCs w:val="20"/>
          <w:lang w:val="en-US"/>
        </w:rPr>
        <w:t>personally or by mail with a confirmation of receipt, or by e-mail to</w:t>
      </w:r>
      <w:r w:rsidR="00A83359" w:rsidRPr="00D92FC2">
        <w:rPr>
          <w:rFonts w:eastAsia="TT1CECo00" w:cs="TT1CECo00"/>
          <w:sz w:val="20"/>
          <w:szCs w:val="20"/>
          <w:lang w:val="en-US"/>
        </w:rPr>
        <w:t>:</w:t>
      </w:r>
      <w:r w:rsidR="00944873" w:rsidRPr="00D92FC2">
        <w:rPr>
          <w:rFonts w:eastAsia="TT1CECo00" w:cs="TT1CECo00"/>
          <w:sz w:val="20"/>
          <w:szCs w:val="20"/>
          <w:lang w:val="en-US"/>
        </w:rPr>
        <w:t xml:space="preserve"> I.Palucka-Czerniak@ifp.uz.zgora.pl</w:t>
      </w:r>
      <w:r w:rsidR="00366FD8" w:rsidRPr="00D92FC2">
        <w:rPr>
          <w:rFonts w:eastAsia="TT1CECo00" w:cs="TT1CECo00"/>
          <w:sz w:val="20"/>
          <w:szCs w:val="20"/>
          <w:lang w:val="en-US"/>
        </w:rPr>
        <w:t>.</w:t>
      </w:r>
    </w:p>
    <w:p w:rsidR="00B70F82" w:rsidRPr="00D92FC2" w:rsidRDefault="00246CE7" w:rsidP="006B235D">
      <w:pPr>
        <w:autoSpaceDE w:val="0"/>
        <w:autoSpaceDN w:val="0"/>
        <w:adjustRightInd w:val="0"/>
        <w:spacing w:after="0"/>
        <w:jc w:val="center"/>
        <w:rPr>
          <w:rFonts w:cs="TT1CF2o00"/>
          <w:sz w:val="20"/>
          <w:szCs w:val="20"/>
        </w:rPr>
      </w:pPr>
      <w:r w:rsidRPr="00D92FC2">
        <w:rPr>
          <w:rFonts w:cs="TT1CF2o00"/>
          <w:sz w:val="20"/>
          <w:szCs w:val="20"/>
        </w:rPr>
        <w:t>§ 5</w:t>
      </w:r>
    </w:p>
    <w:p w:rsidR="00595C26" w:rsidRPr="00D92FC2" w:rsidRDefault="00AD499F" w:rsidP="00AD499F">
      <w:pPr>
        <w:pStyle w:val="Akapitzlist"/>
        <w:numPr>
          <w:ilvl w:val="0"/>
          <w:numId w:val="17"/>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lastRenderedPageBreak/>
        <w:t xml:space="preserve">The </w:t>
      </w:r>
      <w:r w:rsidRPr="00D92FC2">
        <w:rPr>
          <w:rFonts w:eastAsia="TT1CECo00" w:cs="TT1CECo00"/>
          <w:sz w:val="20"/>
          <w:szCs w:val="20"/>
          <w:lang w:val="en-US"/>
        </w:rPr>
        <w:t xml:space="preserve">Project </w:t>
      </w:r>
      <w:r w:rsidRPr="00D92FC2">
        <w:rPr>
          <w:rFonts w:eastAsia="TT1CECo00" w:cs="TT1CECo00"/>
          <w:sz w:val="20"/>
          <w:szCs w:val="20"/>
          <w:lang w:val="en-US"/>
        </w:rPr>
        <w:t xml:space="preserve">Participant is obliged to notify </w:t>
      </w:r>
      <w:r w:rsidRPr="00D92FC2">
        <w:rPr>
          <w:rFonts w:eastAsia="TT1CECo00" w:cs="TT1CECo00"/>
          <w:sz w:val="20"/>
          <w:szCs w:val="20"/>
          <w:lang w:val="en-US"/>
        </w:rPr>
        <w:t xml:space="preserve">in writing </w:t>
      </w:r>
      <w:r w:rsidRPr="00D92FC2">
        <w:rPr>
          <w:rFonts w:eastAsia="TT1CECo00" w:cs="TT1CECo00"/>
          <w:sz w:val="20"/>
          <w:szCs w:val="20"/>
          <w:lang w:val="en-US"/>
        </w:rPr>
        <w:t>the Project Coordinator about the change of his place of residence and address for correspondence, by submitting the appropriate application to the Project Office</w:t>
      </w:r>
      <w:r w:rsidR="00366FD8" w:rsidRPr="00D92FC2">
        <w:rPr>
          <w:rFonts w:eastAsia="TT1CECo00" w:cs="TT1CECo00"/>
          <w:sz w:val="20"/>
          <w:szCs w:val="20"/>
          <w:lang w:val="en-US"/>
        </w:rPr>
        <w:t>:</w:t>
      </w:r>
      <w:r w:rsidR="00987C25" w:rsidRPr="00D92FC2">
        <w:rPr>
          <w:rFonts w:eastAsia="TT1CECo00" w:cs="TT1CECo00"/>
          <w:sz w:val="20"/>
          <w:szCs w:val="20"/>
          <w:lang w:val="en-US"/>
        </w:rPr>
        <w:t xml:space="preserve"> </w:t>
      </w:r>
      <w:r w:rsidRPr="00D92FC2">
        <w:rPr>
          <w:rFonts w:eastAsia="TT1CECo00" w:cs="TT1CECo00"/>
          <w:sz w:val="20"/>
          <w:szCs w:val="20"/>
          <w:lang w:val="en-US"/>
        </w:rPr>
        <w:t xml:space="preserve">University of </w:t>
      </w:r>
      <w:proofErr w:type="spellStart"/>
      <w:r w:rsidRPr="00D92FC2">
        <w:rPr>
          <w:rFonts w:eastAsia="TT1CECo00" w:cs="TT1CECo00"/>
          <w:sz w:val="20"/>
          <w:szCs w:val="20"/>
          <w:lang w:val="en-US"/>
        </w:rPr>
        <w:t>Zielona</w:t>
      </w:r>
      <w:proofErr w:type="spellEnd"/>
      <w:r w:rsidRPr="00D92FC2">
        <w:rPr>
          <w:rFonts w:eastAsia="TT1CECo00" w:cs="TT1CECo00"/>
          <w:sz w:val="20"/>
          <w:szCs w:val="20"/>
          <w:lang w:val="en-US"/>
        </w:rPr>
        <w:t xml:space="preserve"> Gora</w:t>
      </w:r>
      <w:r w:rsidR="00F845E5" w:rsidRPr="00D92FC2">
        <w:rPr>
          <w:rFonts w:eastAsia="TT1CECo00" w:cs="TT1CECo00"/>
          <w:sz w:val="20"/>
          <w:szCs w:val="20"/>
          <w:lang w:val="en-US"/>
        </w:rPr>
        <w:t>,</w:t>
      </w:r>
      <w:r w:rsidR="00F845E5" w:rsidRPr="00D92FC2">
        <w:rPr>
          <w:rFonts w:eastAsia="TT1CECo00" w:cs="TT1CECo00"/>
          <w:sz w:val="20"/>
          <w:szCs w:val="20"/>
          <w:lang w:val="en-US"/>
        </w:rPr>
        <w:t xml:space="preserve"> al </w:t>
      </w:r>
      <w:proofErr w:type="spellStart"/>
      <w:r w:rsidR="00F845E5" w:rsidRPr="00D92FC2">
        <w:rPr>
          <w:rFonts w:eastAsia="TT1CECo00" w:cs="TT1CECo00"/>
          <w:sz w:val="20"/>
          <w:szCs w:val="20"/>
          <w:lang w:val="en-US"/>
        </w:rPr>
        <w:t>Wojska</w:t>
      </w:r>
      <w:proofErr w:type="spellEnd"/>
      <w:r w:rsidR="00F845E5" w:rsidRPr="00D92FC2">
        <w:rPr>
          <w:rFonts w:eastAsia="TT1CECo00" w:cs="TT1CECo00"/>
          <w:sz w:val="20"/>
          <w:szCs w:val="20"/>
          <w:lang w:val="en-US"/>
        </w:rPr>
        <w:t xml:space="preserve"> </w:t>
      </w:r>
      <w:proofErr w:type="spellStart"/>
      <w:r w:rsidR="00F845E5" w:rsidRPr="00D92FC2">
        <w:rPr>
          <w:rFonts w:eastAsia="TT1CECo00" w:cs="TT1CECo00"/>
          <w:sz w:val="20"/>
          <w:szCs w:val="20"/>
          <w:lang w:val="en-US"/>
        </w:rPr>
        <w:t>Polskiego</w:t>
      </w:r>
      <w:proofErr w:type="spellEnd"/>
      <w:r w:rsidR="00F845E5" w:rsidRPr="00D92FC2">
        <w:rPr>
          <w:rFonts w:eastAsia="TT1CECo00" w:cs="TT1CECo00"/>
          <w:sz w:val="20"/>
          <w:szCs w:val="20"/>
          <w:lang w:val="en-US"/>
        </w:rPr>
        <w:t xml:space="preserve"> 65, </w:t>
      </w:r>
      <w:proofErr w:type="spellStart"/>
      <w:r w:rsidR="00F845E5" w:rsidRPr="00D92FC2">
        <w:rPr>
          <w:rFonts w:eastAsia="TT1CECo00" w:cs="TT1CECo00"/>
          <w:sz w:val="20"/>
          <w:szCs w:val="20"/>
          <w:lang w:val="en-US"/>
        </w:rPr>
        <w:t>pok</w:t>
      </w:r>
      <w:proofErr w:type="spellEnd"/>
      <w:r w:rsidR="00F845E5" w:rsidRPr="00D92FC2">
        <w:rPr>
          <w:rFonts w:eastAsia="TT1CECo00" w:cs="TT1CECo00"/>
          <w:sz w:val="20"/>
          <w:szCs w:val="20"/>
          <w:lang w:val="en-US"/>
        </w:rPr>
        <w:t xml:space="preserve">. 13, 65-001 </w:t>
      </w:r>
      <w:proofErr w:type="spellStart"/>
      <w:r w:rsidR="00F845E5" w:rsidRPr="00D92FC2">
        <w:rPr>
          <w:rFonts w:eastAsia="TT1CECo00" w:cs="TT1CECo00"/>
          <w:sz w:val="20"/>
          <w:szCs w:val="20"/>
          <w:lang w:val="en-US"/>
        </w:rPr>
        <w:t>Zielona</w:t>
      </w:r>
      <w:proofErr w:type="spellEnd"/>
      <w:r w:rsidR="00F845E5" w:rsidRPr="00D92FC2">
        <w:rPr>
          <w:rFonts w:eastAsia="TT1CECo00" w:cs="TT1CECo00"/>
          <w:sz w:val="20"/>
          <w:szCs w:val="20"/>
          <w:lang w:val="en-US"/>
        </w:rPr>
        <w:t xml:space="preserve"> </w:t>
      </w:r>
      <w:proofErr w:type="spellStart"/>
      <w:r w:rsidR="00F845E5" w:rsidRPr="00D92FC2">
        <w:rPr>
          <w:rFonts w:eastAsia="TT1CECo00" w:cs="TT1CECo00"/>
          <w:sz w:val="20"/>
          <w:szCs w:val="20"/>
          <w:lang w:val="en-US"/>
        </w:rPr>
        <w:t>Góra</w:t>
      </w:r>
      <w:proofErr w:type="spellEnd"/>
      <w:r w:rsidR="00F845E5" w:rsidRPr="00D92FC2">
        <w:rPr>
          <w:rFonts w:eastAsia="TT1CECo00" w:cs="TT1CECo00"/>
          <w:sz w:val="20"/>
          <w:szCs w:val="20"/>
          <w:lang w:val="en-US"/>
        </w:rPr>
        <w:t xml:space="preserve"> </w:t>
      </w:r>
      <w:r w:rsidRPr="00D92FC2">
        <w:rPr>
          <w:rFonts w:eastAsia="TT1CECo00" w:cs="TT1CECo00"/>
          <w:sz w:val="20"/>
          <w:szCs w:val="20"/>
          <w:lang w:val="en-US"/>
        </w:rPr>
        <w:t>personally or by mail with a confirmation of receipt, or by e-mail</w:t>
      </w:r>
      <w:r w:rsidR="00F845E5" w:rsidRPr="00D92FC2">
        <w:rPr>
          <w:rFonts w:eastAsia="TT1CECo00" w:cs="TT1CECo00"/>
          <w:sz w:val="20"/>
          <w:szCs w:val="20"/>
          <w:lang w:val="en-US"/>
        </w:rPr>
        <w:t>.</w:t>
      </w:r>
      <w:r w:rsidR="00251F1B" w:rsidRPr="00D92FC2">
        <w:rPr>
          <w:rFonts w:eastAsia="TT1CECo00" w:cs="TT1CECo00"/>
          <w:sz w:val="20"/>
          <w:szCs w:val="20"/>
          <w:lang w:val="en-US"/>
        </w:rPr>
        <w:t xml:space="preserve"> </w:t>
      </w:r>
    </w:p>
    <w:p w:rsidR="00AD499F" w:rsidRPr="00D92FC2" w:rsidRDefault="00595C26" w:rsidP="00AD499F">
      <w:pPr>
        <w:pStyle w:val="Akapitzlist"/>
        <w:numPr>
          <w:ilvl w:val="0"/>
          <w:numId w:val="17"/>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t>If this obligation is ignored, correspondence sent to the last known address for correspondence is seemed to be delivered.</w:t>
      </w:r>
      <w:r w:rsidR="003C7C5B" w:rsidRPr="00D92FC2">
        <w:rPr>
          <w:rFonts w:eastAsia="TT1CECo00" w:cs="TT1CECo00"/>
          <w:sz w:val="20"/>
          <w:szCs w:val="20"/>
          <w:lang w:val="en-US"/>
        </w:rPr>
        <w:t xml:space="preserve"> </w:t>
      </w:r>
    </w:p>
    <w:p w:rsidR="00251F1B" w:rsidRPr="00D92FC2" w:rsidRDefault="00AD499F" w:rsidP="00AD499F">
      <w:pPr>
        <w:pStyle w:val="Akapitzlist"/>
        <w:numPr>
          <w:ilvl w:val="0"/>
          <w:numId w:val="17"/>
        </w:numPr>
        <w:autoSpaceDE w:val="0"/>
        <w:autoSpaceDN w:val="0"/>
        <w:adjustRightInd w:val="0"/>
        <w:spacing w:after="0"/>
        <w:ind w:left="360"/>
        <w:jc w:val="both"/>
        <w:rPr>
          <w:rFonts w:eastAsia="TT1CECo00" w:cs="TT1CECo00"/>
          <w:sz w:val="20"/>
          <w:szCs w:val="20"/>
          <w:lang w:val="en-US"/>
        </w:rPr>
      </w:pPr>
      <w:r w:rsidRPr="00D92FC2">
        <w:rPr>
          <w:rFonts w:eastAsia="TT1CECo00" w:cs="TT1CECo00"/>
          <w:sz w:val="20"/>
          <w:szCs w:val="20"/>
          <w:lang w:val="en-US"/>
        </w:rPr>
        <w:t>The obligation to provide the notification specified in clause 1 also concerns informing the Project Coordinator about any changes related to personal data and about the occurrence of circumstances causing loss of status of a person meeting the criteria of the target group specified in the Project Regulations</w:t>
      </w:r>
      <w:r w:rsidR="00251F1B" w:rsidRPr="00D92FC2">
        <w:rPr>
          <w:rFonts w:eastAsia="TT1CECo00" w:cs="TT1CECo00"/>
          <w:sz w:val="20"/>
          <w:szCs w:val="20"/>
          <w:lang w:val="en-US"/>
        </w:rPr>
        <w:t>.</w:t>
      </w:r>
    </w:p>
    <w:p w:rsidR="00B70F82" w:rsidRPr="00D92FC2" w:rsidRDefault="00D5627B" w:rsidP="00E00CED">
      <w:pPr>
        <w:autoSpaceDE w:val="0"/>
        <w:autoSpaceDN w:val="0"/>
        <w:adjustRightInd w:val="0"/>
        <w:spacing w:after="0"/>
        <w:jc w:val="center"/>
        <w:rPr>
          <w:rFonts w:cs="TT1CF2o00"/>
          <w:color w:val="000000"/>
          <w:sz w:val="20"/>
          <w:szCs w:val="20"/>
        </w:rPr>
      </w:pPr>
      <w:r w:rsidRPr="00D92FC2">
        <w:rPr>
          <w:rFonts w:cs="TT1CF2o00"/>
          <w:color w:val="000000"/>
          <w:sz w:val="20"/>
          <w:szCs w:val="20"/>
        </w:rPr>
        <w:t>§</w:t>
      </w:r>
      <w:r w:rsidR="00582E60" w:rsidRPr="00D92FC2">
        <w:rPr>
          <w:rFonts w:cs="TT1CF2o00"/>
          <w:color w:val="000000"/>
          <w:sz w:val="20"/>
          <w:szCs w:val="20"/>
        </w:rPr>
        <w:t xml:space="preserve"> 6</w:t>
      </w:r>
    </w:p>
    <w:p w:rsidR="00197B82" w:rsidRPr="00D92FC2" w:rsidRDefault="00197B82" w:rsidP="00197B82">
      <w:pPr>
        <w:pStyle w:val="Akapitzlist"/>
        <w:numPr>
          <w:ilvl w:val="0"/>
          <w:numId w:val="10"/>
        </w:numPr>
        <w:autoSpaceDE w:val="0"/>
        <w:autoSpaceDN w:val="0"/>
        <w:adjustRightInd w:val="0"/>
        <w:spacing w:after="0"/>
        <w:ind w:left="360"/>
        <w:jc w:val="both"/>
        <w:rPr>
          <w:rFonts w:eastAsia="TT1CECo00" w:cs="TT1CECo00"/>
          <w:color w:val="000000"/>
          <w:sz w:val="20"/>
          <w:szCs w:val="20"/>
          <w:lang w:val="en-US"/>
        </w:rPr>
      </w:pPr>
      <w:r w:rsidRPr="00D92FC2">
        <w:rPr>
          <w:rFonts w:eastAsia="TT1CECo00" w:cs="TT1CECo00"/>
          <w:color w:val="000000"/>
          <w:sz w:val="20"/>
          <w:szCs w:val="20"/>
          <w:lang w:val="en-US"/>
        </w:rPr>
        <w:t xml:space="preserve">This Agreement is terminated in the case of termination of the project financing agreement, of which </w:t>
      </w:r>
      <w:r w:rsidRPr="00D92FC2">
        <w:rPr>
          <w:rFonts w:eastAsia="TT1CECo00" w:cs="TT1CECo00"/>
          <w:sz w:val="20"/>
          <w:szCs w:val="20"/>
          <w:lang w:val="en-US"/>
        </w:rPr>
        <w:t xml:space="preserve">the </w:t>
      </w:r>
      <w:r w:rsidRPr="00D92FC2">
        <w:rPr>
          <w:rFonts w:eastAsia="TT1CECo00" w:cs="TT1CECo00"/>
          <w:sz w:val="20"/>
          <w:szCs w:val="20"/>
          <w:lang w:val="en-US"/>
        </w:rPr>
        <w:t xml:space="preserve">University of </w:t>
      </w:r>
      <w:proofErr w:type="spellStart"/>
      <w:r w:rsidRPr="00D92FC2">
        <w:rPr>
          <w:rFonts w:eastAsia="TT1CECo00" w:cs="TT1CECo00"/>
          <w:sz w:val="20"/>
          <w:szCs w:val="20"/>
          <w:lang w:val="en-US"/>
        </w:rPr>
        <w:t>Zielona</w:t>
      </w:r>
      <w:proofErr w:type="spellEnd"/>
      <w:r w:rsidRPr="00D92FC2">
        <w:rPr>
          <w:rFonts w:eastAsia="TT1CECo00" w:cs="TT1CECo00"/>
          <w:sz w:val="20"/>
          <w:szCs w:val="20"/>
          <w:lang w:val="en-US"/>
        </w:rPr>
        <w:t xml:space="preserve"> Gora</w:t>
      </w:r>
      <w:r w:rsidRPr="00D92FC2">
        <w:rPr>
          <w:rFonts w:eastAsia="TT1CECo00" w:cs="TT1CECo00"/>
          <w:color w:val="000000"/>
          <w:sz w:val="20"/>
          <w:szCs w:val="20"/>
          <w:lang w:val="en-US"/>
        </w:rPr>
        <w:t xml:space="preserve"> undertakes to notify the Project Participant without delay</w:t>
      </w:r>
      <w:r w:rsidR="00B70F82" w:rsidRPr="00D92FC2">
        <w:rPr>
          <w:rFonts w:eastAsia="TT1CECo00" w:cs="TT1CECo00"/>
          <w:color w:val="000000"/>
          <w:sz w:val="20"/>
          <w:szCs w:val="20"/>
          <w:lang w:val="en-US"/>
        </w:rPr>
        <w:t>.</w:t>
      </w:r>
      <w:r w:rsidR="00E40A8E" w:rsidRPr="00D92FC2">
        <w:rPr>
          <w:rFonts w:eastAsia="TT1CECo00" w:cs="TT1CECo00"/>
          <w:color w:val="000000"/>
          <w:sz w:val="20"/>
          <w:szCs w:val="20"/>
          <w:lang w:val="en-US"/>
        </w:rPr>
        <w:t xml:space="preserve"> </w:t>
      </w:r>
      <w:r w:rsidR="00582E60" w:rsidRPr="00D92FC2">
        <w:rPr>
          <w:rFonts w:eastAsia="TT1CECo00" w:cs="TT1CECo00"/>
          <w:color w:val="000000"/>
          <w:sz w:val="20"/>
          <w:szCs w:val="20"/>
          <w:lang w:val="en-US"/>
        </w:rPr>
        <w:t xml:space="preserve"> </w:t>
      </w:r>
    </w:p>
    <w:p w:rsidR="00197B82" w:rsidRPr="00D92FC2" w:rsidRDefault="00197B82" w:rsidP="00197B82">
      <w:pPr>
        <w:pStyle w:val="Akapitzlist"/>
        <w:numPr>
          <w:ilvl w:val="0"/>
          <w:numId w:val="10"/>
        </w:numPr>
        <w:autoSpaceDE w:val="0"/>
        <w:autoSpaceDN w:val="0"/>
        <w:adjustRightInd w:val="0"/>
        <w:spacing w:after="0"/>
        <w:ind w:left="360"/>
        <w:jc w:val="both"/>
        <w:rPr>
          <w:rFonts w:eastAsia="TT1CECo00" w:cs="TT1CECo00"/>
          <w:color w:val="000000"/>
          <w:sz w:val="20"/>
          <w:szCs w:val="20"/>
          <w:lang w:val="en-US"/>
        </w:rPr>
      </w:pPr>
      <w:r w:rsidRPr="00D92FC2">
        <w:rPr>
          <w:rFonts w:eastAsia="TT1CECo00" w:cs="TT1CECo00"/>
          <w:sz w:val="20"/>
          <w:szCs w:val="20"/>
          <w:lang w:val="en-US"/>
        </w:rPr>
        <w:t xml:space="preserve">The </w:t>
      </w:r>
      <w:r w:rsidRPr="00D92FC2">
        <w:rPr>
          <w:rFonts w:eastAsia="TT1CECo00" w:cs="TT1CECo00"/>
          <w:sz w:val="20"/>
          <w:szCs w:val="20"/>
          <w:lang w:val="en-US"/>
        </w:rPr>
        <w:t xml:space="preserve">Project </w:t>
      </w:r>
      <w:r w:rsidRPr="00D92FC2">
        <w:rPr>
          <w:rFonts w:eastAsia="TT1CECo00" w:cs="TT1CECo00"/>
          <w:sz w:val="20"/>
          <w:szCs w:val="20"/>
          <w:lang w:val="en-US"/>
        </w:rPr>
        <w:t>Participant declares that he will not claim about the termination of the contract for the reasons specified in clause 1</w:t>
      </w:r>
      <w:r w:rsidR="00B70F82" w:rsidRPr="00D92FC2">
        <w:rPr>
          <w:rFonts w:eastAsia="TT1CECo00" w:cs="TT1CECo00"/>
          <w:color w:val="000000"/>
          <w:sz w:val="20"/>
          <w:szCs w:val="20"/>
          <w:lang w:val="en-US"/>
        </w:rPr>
        <w:t>.</w:t>
      </w:r>
      <w:r w:rsidR="00582E60" w:rsidRPr="00D92FC2">
        <w:rPr>
          <w:sz w:val="20"/>
          <w:szCs w:val="20"/>
          <w:lang w:val="en-US"/>
        </w:rPr>
        <w:t xml:space="preserve"> </w:t>
      </w:r>
    </w:p>
    <w:p w:rsidR="00E40A8E" w:rsidRPr="00D92FC2" w:rsidRDefault="00197B82" w:rsidP="00197B82">
      <w:pPr>
        <w:pStyle w:val="Akapitzlist"/>
        <w:numPr>
          <w:ilvl w:val="0"/>
          <w:numId w:val="10"/>
        </w:numPr>
        <w:autoSpaceDE w:val="0"/>
        <w:autoSpaceDN w:val="0"/>
        <w:adjustRightInd w:val="0"/>
        <w:spacing w:after="0"/>
        <w:ind w:left="360"/>
        <w:jc w:val="both"/>
        <w:rPr>
          <w:rFonts w:eastAsia="TT1CECo00" w:cs="TT1CECo00"/>
          <w:color w:val="000000"/>
          <w:sz w:val="20"/>
          <w:szCs w:val="20"/>
          <w:lang w:val="en-US"/>
        </w:rPr>
      </w:pPr>
      <w:r w:rsidRPr="00D92FC2">
        <w:rPr>
          <w:color w:val="000000" w:themeColor="text1"/>
          <w:sz w:val="20"/>
          <w:szCs w:val="20"/>
          <w:lang w:val="en-US"/>
        </w:rPr>
        <w:t xml:space="preserve">After removal of the </w:t>
      </w:r>
      <w:r w:rsidRPr="00D92FC2">
        <w:rPr>
          <w:color w:val="000000" w:themeColor="text1"/>
          <w:sz w:val="20"/>
          <w:szCs w:val="20"/>
          <w:lang w:val="en-US"/>
        </w:rPr>
        <w:t xml:space="preserve">Project </w:t>
      </w:r>
      <w:r w:rsidRPr="00D92FC2">
        <w:rPr>
          <w:color w:val="000000" w:themeColor="text1"/>
          <w:sz w:val="20"/>
          <w:szCs w:val="20"/>
          <w:lang w:val="en-US"/>
        </w:rPr>
        <w:t>Participant from the list of Participants the validity of this Agreement is terminated</w:t>
      </w:r>
      <w:r w:rsidR="00251F1B" w:rsidRPr="00D92FC2">
        <w:rPr>
          <w:rFonts w:cs="Times New Roman"/>
          <w:color w:val="000000" w:themeColor="text1"/>
          <w:sz w:val="20"/>
          <w:szCs w:val="20"/>
          <w:lang w:val="en-US"/>
        </w:rPr>
        <w:t>.</w:t>
      </w:r>
    </w:p>
    <w:p w:rsidR="000D0A8C" w:rsidRPr="00D92FC2" w:rsidRDefault="000D0A8C" w:rsidP="00E00CED">
      <w:pPr>
        <w:pStyle w:val="Default"/>
        <w:spacing w:line="276" w:lineRule="auto"/>
        <w:jc w:val="center"/>
        <w:rPr>
          <w:rFonts w:asciiTheme="minorHAnsi" w:hAnsiTheme="minorHAnsi"/>
          <w:sz w:val="20"/>
          <w:szCs w:val="20"/>
          <w:lang w:val="ru-RU"/>
        </w:rPr>
      </w:pPr>
      <w:r w:rsidRPr="00D92FC2">
        <w:rPr>
          <w:rFonts w:asciiTheme="minorHAnsi" w:hAnsiTheme="minorHAnsi"/>
          <w:sz w:val="20"/>
          <w:szCs w:val="20"/>
          <w:lang w:val="ru-RU"/>
        </w:rPr>
        <w:t xml:space="preserve">§ </w:t>
      </w:r>
      <w:r w:rsidR="00582E60" w:rsidRPr="00D92FC2">
        <w:rPr>
          <w:rFonts w:asciiTheme="minorHAnsi" w:hAnsiTheme="minorHAnsi"/>
          <w:sz w:val="20"/>
          <w:szCs w:val="20"/>
          <w:lang w:val="ru-RU"/>
        </w:rPr>
        <w:t>7</w:t>
      </w:r>
    </w:p>
    <w:p w:rsidR="000D0A8C" w:rsidRPr="00D92FC2" w:rsidRDefault="00197B82" w:rsidP="00197B82">
      <w:pPr>
        <w:pStyle w:val="Default"/>
        <w:numPr>
          <w:ilvl w:val="0"/>
          <w:numId w:val="13"/>
        </w:numPr>
        <w:spacing w:line="276" w:lineRule="auto"/>
        <w:ind w:left="360"/>
        <w:jc w:val="both"/>
        <w:rPr>
          <w:rFonts w:asciiTheme="minorHAnsi" w:hAnsiTheme="minorHAnsi"/>
          <w:sz w:val="20"/>
          <w:szCs w:val="20"/>
          <w:lang w:val="en-US"/>
        </w:rPr>
      </w:pPr>
      <w:r w:rsidRPr="00D92FC2">
        <w:rPr>
          <w:rFonts w:asciiTheme="minorHAnsi" w:hAnsiTheme="minorHAnsi"/>
          <w:sz w:val="20"/>
          <w:szCs w:val="20"/>
          <w:lang w:val="en-US"/>
        </w:rPr>
        <w:t xml:space="preserve">The applications that are an integral part of the </w:t>
      </w:r>
      <w:r w:rsidRPr="00D92FC2">
        <w:rPr>
          <w:rFonts w:asciiTheme="minorHAnsi" w:hAnsiTheme="minorHAnsi" w:cstheme="minorHAnsi"/>
          <w:sz w:val="20"/>
          <w:szCs w:val="20"/>
          <w:lang w:val="en-US"/>
        </w:rPr>
        <w:t>Agreement</w:t>
      </w:r>
      <w:r w:rsidRPr="00D92FC2">
        <w:rPr>
          <w:rFonts w:cs="TT1CF2o00"/>
          <w:b/>
          <w:sz w:val="20"/>
          <w:szCs w:val="20"/>
          <w:lang w:val="en-US"/>
        </w:rPr>
        <w:t xml:space="preserve"> </w:t>
      </w:r>
      <w:r w:rsidRPr="00D92FC2">
        <w:rPr>
          <w:rFonts w:asciiTheme="minorHAnsi" w:hAnsiTheme="minorHAnsi"/>
          <w:sz w:val="20"/>
          <w:szCs w:val="20"/>
          <w:lang w:val="en-US"/>
        </w:rPr>
        <w:t>are</w:t>
      </w:r>
      <w:r w:rsidR="000D0A8C" w:rsidRPr="00D92FC2">
        <w:rPr>
          <w:rFonts w:asciiTheme="minorHAnsi" w:hAnsiTheme="minorHAnsi"/>
          <w:sz w:val="20"/>
          <w:szCs w:val="20"/>
          <w:lang w:val="en-US"/>
        </w:rPr>
        <w:t>:</w:t>
      </w:r>
    </w:p>
    <w:p w:rsidR="002A5E24" w:rsidRPr="00D92FC2" w:rsidRDefault="0050790D" w:rsidP="00DC7BC8">
      <w:pPr>
        <w:pStyle w:val="Default"/>
        <w:numPr>
          <w:ilvl w:val="0"/>
          <w:numId w:val="18"/>
        </w:numPr>
        <w:spacing w:line="276" w:lineRule="auto"/>
        <w:jc w:val="both"/>
        <w:rPr>
          <w:rFonts w:asciiTheme="minorHAnsi" w:hAnsiTheme="minorHAnsi"/>
          <w:sz w:val="20"/>
          <w:szCs w:val="20"/>
          <w:lang w:val="en-US"/>
        </w:rPr>
      </w:pPr>
      <w:r w:rsidRPr="00D92FC2">
        <w:rPr>
          <w:rFonts w:asciiTheme="minorHAnsi" w:hAnsiTheme="minorHAnsi"/>
          <w:sz w:val="20"/>
          <w:szCs w:val="20"/>
          <w:lang w:val="en-US"/>
        </w:rPr>
        <w:t>Appendix</w:t>
      </w:r>
      <w:r w:rsidR="00C6579A" w:rsidRPr="00D92FC2">
        <w:rPr>
          <w:rFonts w:asciiTheme="minorHAnsi" w:hAnsiTheme="minorHAnsi"/>
          <w:sz w:val="20"/>
          <w:szCs w:val="20"/>
          <w:lang w:val="en-US"/>
        </w:rPr>
        <w:t xml:space="preserve"> </w:t>
      </w:r>
      <w:r w:rsidR="002A5E24" w:rsidRPr="00D92FC2">
        <w:rPr>
          <w:rFonts w:asciiTheme="minorHAnsi" w:hAnsiTheme="minorHAnsi"/>
          <w:sz w:val="20"/>
          <w:szCs w:val="20"/>
          <w:lang w:val="en-US"/>
        </w:rPr>
        <w:t xml:space="preserve">1 – </w:t>
      </w:r>
      <w:r w:rsidRPr="00D92FC2">
        <w:rPr>
          <w:rFonts w:asciiTheme="minorHAnsi" w:hAnsiTheme="minorHAnsi"/>
          <w:sz w:val="20"/>
          <w:szCs w:val="20"/>
          <w:lang w:val="en-US"/>
        </w:rPr>
        <w:t>Declaration of participation in the Project</w:t>
      </w:r>
      <w:r w:rsidR="002A5E24" w:rsidRPr="00D92FC2">
        <w:rPr>
          <w:rFonts w:asciiTheme="minorHAnsi" w:hAnsiTheme="minorHAnsi"/>
          <w:sz w:val="20"/>
          <w:szCs w:val="20"/>
          <w:lang w:val="en-US"/>
        </w:rPr>
        <w:t>,</w:t>
      </w:r>
    </w:p>
    <w:p w:rsidR="002A5E24" w:rsidRPr="00D92FC2" w:rsidRDefault="0050790D" w:rsidP="0050790D">
      <w:pPr>
        <w:pStyle w:val="Default"/>
        <w:numPr>
          <w:ilvl w:val="0"/>
          <w:numId w:val="18"/>
        </w:numPr>
        <w:spacing w:line="276" w:lineRule="auto"/>
        <w:jc w:val="both"/>
        <w:rPr>
          <w:rFonts w:asciiTheme="minorHAnsi" w:hAnsiTheme="minorHAnsi"/>
          <w:sz w:val="20"/>
          <w:szCs w:val="20"/>
          <w:lang w:val="en-US"/>
        </w:rPr>
      </w:pPr>
      <w:r w:rsidRPr="00D92FC2">
        <w:rPr>
          <w:rFonts w:asciiTheme="minorHAnsi" w:hAnsiTheme="minorHAnsi"/>
          <w:sz w:val="20"/>
          <w:szCs w:val="20"/>
          <w:lang w:val="en-US"/>
        </w:rPr>
        <w:t xml:space="preserve">Appendix </w:t>
      </w:r>
      <w:r w:rsidR="002A5E24" w:rsidRPr="00D92FC2">
        <w:rPr>
          <w:rFonts w:asciiTheme="minorHAnsi" w:hAnsiTheme="minorHAnsi"/>
          <w:sz w:val="20"/>
          <w:szCs w:val="20"/>
          <w:lang w:val="en-US"/>
        </w:rPr>
        <w:t>2</w:t>
      </w:r>
      <w:r w:rsidR="00DC7BC8" w:rsidRPr="00D92FC2">
        <w:rPr>
          <w:rFonts w:asciiTheme="minorHAnsi" w:hAnsiTheme="minorHAnsi"/>
          <w:sz w:val="20"/>
          <w:szCs w:val="20"/>
          <w:lang w:val="en-US"/>
        </w:rPr>
        <w:t xml:space="preserve"> –</w:t>
      </w:r>
      <w:r w:rsidR="00246CE7" w:rsidRPr="00D92FC2">
        <w:rPr>
          <w:rFonts w:asciiTheme="minorHAnsi" w:hAnsiTheme="minorHAnsi"/>
          <w:sz w:val="20"/>
          <w:szCs w:val="20"/>
          <w:lang w:val="en-US"/>
        </w:rPr>
        <w:t xml:space="preserve"> </w:t>
      </w:r>
      <w:r w:rsidRPr="00D92FC2">
        <w:rPr>
          <w:rFonts w:asciiTheme="minorHAnsi" w:hAnsiTheme="minorHAnsi"/>
          <w:sz w:val="20"/>
          <w:szCs w:val="20"/>
          <w:lang w:val="en-US"/>
        </w:rPr>
        <w:t>Declaration of consent to the processing of personal data</w:t>
      </w:r>
      <w:r w:rsidR="002A5E24" w:rsidRPr="00D92FC2">
        <w:rPr>
          <w:rFonts w:asciiTheme="minorHAnsi" w:hAnsiTheme="minorHAnsi"/>
          <w:sz w:val="20"/>
          <w:szCs w:val="20"/>
          <w:lang w:val="en-US"/>
        </w:rPr>
        <w:t>,</w:t>
      </w:r>
    </w:p>
    <w:p w:rsidR="000D0A8C" w:rsidRPr="00D92FC2" w:rsidRDefault="0050790D" w:rsidP="0050790D">
      <w:pPr>
        <w:pStyle w:val="Default"/>
        <w:numPr>
          <w:ilvl w:val="0"/>
          <w:numId w:val="18"/>
        </w:numPr>
        <w:spacing w:line="276" w:lineRule="auto"/>
        <w:jc w:val="both"/>
        <w:rPr>
          <w:rFonts w:asciiTheme="minorHAnsi" w:hAnsiTheme="minorHAnsi"/>
          <w:sz w:val="20"/>
          <w:szCs w:val="20"/>
          <w:lang w:val="en-US"/>
        </w:rPr>
      </w:pPr>
      <w:r w:rsidRPr="00D92FC2">
        <w:rPr>
          <w:rFonts w:asciiTheme="minorHAnsi" w:hAnsiTheme="minorHAnsi"/>
          <w:sz w:val="20"/>
          <w:szCs w:val="20"/>
          <w:lang w:val="en-US"/>
        </w:rPr>
        <w:t xml:space="preserve">Appendix </w:t>
      </w:r>
      <w:r w:rsidR="00673BCA" w:rsidRPr="00D92FC2">
        <w:rPr>
          <w:rFonts w:asciiTheme="minorHAnsi" w:hAnsiTheme="minorHAnsi"/>
          <w:sz w:val="20"/>
          <w:szCs w:val="20"/>
          <w:lang w:val="en-US"/>
        </w:rPr>
        <w:t>3</w:t>
      </w:r>
      <w:r w:rsidR="001B2245" w:rsidRPr="00D92FC2">
        <w:rPr>
          <w:rFonts w:asciiTheme="minorHAnsi" w:hAnsiTheme="minorHAnsi"/>
          <w:sz w:val="20"/>
          <w:szCs w:val="20"/>
          <w:lang w:val="en-US"/>
        </w:rPr>
        <w:t xml:space="preserve"> </w:t>
      </w:r>
      <w:r w:rsidR="00673BCA" w:rsidRPr="00D92FC2">
        <w:rPr>
          <w:rFonts w:asciiTheme="minorHAnsi" w:hAnsiTheme="minorHAnsi"/>
          <w:sz w:val="20"/>
          <w:szCs w:val="20"/>
          <w:lang w:val="en-US"/>
        </w:rPr>
        <w:t xml:space="preserve">– </w:t>
      </w:r>
      <w:r w:rsidRPr="00D92FC2">
        <w:rPr>
          <w:rFonts w:asciiTheme="minorHAnsi" w:eastAsia="TT1CECo00" w:hAnsiTheme="minorHAnsi" w:cstheme="minorHAnsi"/>
          <w:sz w:val="20"/>
          <w:szCs w:val="20"/>
          <w:lang w:val="en-US"/>
        </w:rPr>
        <w:t>Regulations of recruitment and participation in the Project</w:t>
      </w:r>
      <w:r w:rsidR="00C6579A" w:rsidRPr="00D92FC2">
        <w:rPr>
          <w:rFonts w:asciiTheme="minorHAnsi" w:hAnsiTheme="minorHAnsi"/>
          <w:sz w:val="20"/>
          <w:szCs w:val="20"/>
          <w:lang w:val="en-US"/>
        </w:rPr>
        <w:t>.</w:t>
      </w:r>
      <w:r w:rsidR="00673BCA" w:rsidRPr="00D92FC2">
        <w:rPr>
          <w:rFonts w:asciiTheme="minorHAnsi" w:hAnsiTheme="minorHAnsi"/>
          <w:sz w:val="20"/>
          <w:szCs w:val="20"/>
          <w:lang w:val="en-US"/>
        </w:rPr>
        <w:t xml:space="preserve"> </w:t>
      </w:r>
    </w:p>
    <w:p w:rsidR="00B70F82" w:rsidRPr="00D92FC2" w:rsidRDefault="00582E60" w:rsidP="00603A3E">
      <w:pPr>
        <w:autoSpaceDE w:val="0"/>
        <w:autoSpaceDN w:val="0"/>
        <w:adjustRightInd w:val="0"/>
        <w:spacing w:after="0"/>
        <w:jc w:val="center"/>
        <w:rPr>
          <w:rFonts w:cs="TT1CF2o00"/>
          <w:color w:val="000000"/>
          <w:sz w:val="20"/>
          <w:szCs w:val="20"/>
        </w:rPr>
      </w:pPr>
      <w:r w:rsidRPr="00D92FC2">
        <w:rPr>
          <w:rFonts w:cs="TT1CF2o00"/>
          <w:color w:val="000000"/>
          <w:sz w:val="20"/>
          <w:szCs w:val="20"/>
        </w:rPr>
        <w:t>§ 8</w:t>
      </w:r>
    </w:p>
    <w:p w:rsidR="0050790D" w:rsidRPr="00D92FC2" w:rsidRDefault="0050790D" w:rsidP="0050790D">
      <w:pPr>
        <w:pStyle w:val="Akapitzlist"/>
        <w:numPr>
          <w:ilvl w:val="0"/>
          <w:numId w:val="12"/>
        </w:numPr>
        <w:tabs>
          <w:tab w:val="left" w:pos="360"/>
        </w:tabs>
        <w:autoSpaceDE w:val="0"/>
        <w:autoSpaceDN w:val="0"/>
        <w:adjustRightInd w:val="0"/>
        <w:spacing w:after="0"/>
        <w:ind w:left="360"/>
        <w:jc w:val="both"/>
        <w:rPr>
          <w:rFonts w:eastAsia="TT1CECo00" w:cs="TT1CECo00"/>
          <w:color w:val="000000"/>
          <w:sz w:val="20"/>
          <w:szCs w:val="20"/>
          <w:lang w:val="en-US"/>
        </w:rPr>
      </w:pPr>
      <w:r w:rsidRPr="00D92FC2">
        <w:rPr>
          <w:rFonts w:eastAsia="TT1CECo00" w:cs="TT1CECo00"/>
          <w:color w:val="000000"/>
          <w:sz w:val="20"/>
          <w:szCs w:val="20"/>
          <w:lang w:val="en-US"/>
        </w:rPr>
        <w:t xml:space="preserve">Any changes and additions to this Agreement must be submitted in writing, otherwise the </w:t>
      </w:r>
      <w:r w:rsidRPr="00D92FC2">
        <w:rPr>
          <w:rFonts w:eastAsia="TT1CECo00" w:cs="TT1CECo00"/>
          <w:color w:val="000000"/>
          <w:sz w:val="20"/>
          <w:szCs w:val="20"/>
          <w:lang w:val="en-US"/>
        </w:rPr>
        <w:t xml:space="preserve">Agreement </w:t>
      </w:r>
      <w:r w:rsidRPr="00D92FC2">
        <w:rPr>
          <w:rFonts w:eastAsia="TT1CECo00" w:cs="TT1CECo00"/>
          <w:color w:val="000000"/>
          <w:sz w:val="20"/>
          <w:szCs w:val="20"/>
          <w:lang w:val="en-US"/>
        </w:rPr>
        <w:t>will be considered as invalid</w:t>
      </w:r>
      <w:r w:rsidR="00B70F82" w:rsidRPr="00D92FC2">
        <w:rPr>
          <w:rFonts w:eastAsia="TT1CECo00" w:cs="TT1CECo00"/>
          <w:color w:val="000000"/>
          <w:sz w:val="20"/>
          <w:szCs w:val="20"/>
          <w:lang w:val="en-US"/>
        </w:rPr>
        <w:t>.</w:t>
      </w:r>
      <w:r w:rsidR="00E40A8E" w:rsidRPr="00D92FC2">
        <w:rPr>
          <w:rFonts w:eastAsia="TT1CECo00" w:cs="TT1CECo00"/>
          <w:color w:val="000000"/>
          <w:sz w:val="20"/>
          <w:szCs w:val="20"/>
          <w:lang w:val="en-US"/>
        </w:rPr>
        <w:t xml:space="preserve"> </w:t>
      </w:r>
    </w:p>
    <w:p w:rsidR="00BA6E4B" w:rsidRPr="00D92FC2" w:rsidRDefault="0050790D" w:rsidP="00BA6E4B">
      <w:pPr>
        <w:pStyle w:val="Akapitzlist"/>
        <w:numPr>
          <w:ilvl w:val="0"/>
          <w:numId w:val="12"/>
        </w:numPr>
        <w:tabs>
          <w:tab w:val="left" w:pos="360"/>
        </w:tabs>
        <w:autoSpaceDE w:val="0"/>
        <w:autoSpaceDN w:val="0"/>
        <w:adjustRightInd w:val="0"/>
        <w:spacing w:after="0"/>
        <w:ind w:left="360"/>
        <w:jc w:val="both"/>
        <w:rPr>
          <w:rFonts w:eastAsia="TT1CECo00" w:cs="TT1CECo00"/>
          <w:color w:val="000000"/>
          <w:sz w:val="20"/>
          <w:szCs w:val="20"/>
          <w:lang w:val="en-US"/>
        </w:rPr>
      </w:pPr>
      <w:r w:rsidRPr="00D92FC2">
        <w:rPr>
          <w:rFonts w:eastAsia="TT1CECo00" w:cs="TT1CECo00"/>
          <w:color w:val="000000"/>
          <w:sz w:val="20"/>
          <w:szCs w:val="20"/>
          <w:lang w:val="en-US"/>
        </w:rPr>
        <w:t>Issues not covered by this Agreement should be applied according to the provisions of the Civil Code, internal rules binding for the Project Manager, and other relevant provisions of general legislation.</w:t>
      </w:r>
    </w:p>
    <w:p w:rsidR="00B70F82" w:rsidRPr="00D92FC2" w:rsidRDefault="00BA6E4B" w:rsidP="00BA6E4B">
      <w:pPr>
        <w:pStyle w:val="Akapitzlist"/>
        <w:numPr>
          <w:ilvl w:val="0"/>
          <w:numId w:val="12"/>
        </w:numPr>
        <w:tabs>
          <w:tab w:val="left" w:pos="360"/>
        </w:tabs>
        <w:autoSpaceDE w:val="0"/>
        <w:autoSpaceDN w:val="0"/>
        <w:adjustRightInd w:val="0"/>
        <w:spacing w:after="0"/>
        <w:ind w:left="360"/>
        <w:jc w:val="both"/>
        <w:rPr>
          <w:rFonts w:eastAsia="TT1CECo00" w:cs="TT1CECo00"/>
          <w:color w:val="000000"/>
          <w:sz w:val="20"/>
          <w:szCs w:val="20"/>
          <w:lang w:val="en-US"/>
        </w:rPr>
      </w:pPr>
      <w:r w:rsidRPr="00D92FC2">
        <w:rPr>
          <w:rFonts w:eastAsia="TT1CECo00" w:cs="TT1CECo00"/>
          <w:sz w:val="20"/>
          <w:szCs w:val="20"/>
          <w:lang w:val="en-US"/>
        </w:rPr>
        <w:t>Any dis</w:t>
      </w:r>
      <w:bookmarkStart w:id="0" w:name="_GoBack"/>
      <w:bookmarkEnd w:id="0"/>
      <w:r w:rsidRPr="00D92FC2">
        <w:rPr>
          <w:rFonts w:eastAsia="TT1CECo00" w:cs="TT1CECo00"/>
          <w:sz w:val="20"/>
          <w:szCs w:val="20"/>
          <w:lang w:val="en-US"/>
        </w:rPr>
        <w:t xml:space="preserve">putes arising from the content or application of this Agreement, the Parties will try to </w:t>
      </w:r>
      <w:r w:rsidRPr="00D92FC2">
        <w:rPr>
          <w:rFonts w:eastAsia="TT1CECo00" w:cs="TT1CECo00"/>
          <w:sz w:val="20"/>
          <w:szCs w:val="20"/>
          <w:lang w:val="en-US"/>
        </w:rPr>
        <w:t xml:space="preserve">settle </w:t>
      </w:r>
      <w:r w:rsidRPr="00D92FC2">
        <w:rPr>
          <w:rFonts w:eastAsia="TT1CECo00" w:cs="TT1CECo00"/>
          <w:sz w:val="20"/>
          <w:szCs w:val="20"/>
          <w:lang w:val="en-US"/>
        </w:rPr>
        <w:t xml:space="preserve">peacefully within 1 (in words: </w:t>
      </w:r>
      <w:r w:rsidRPr="00D92FC2">
        <w:rPr>
          <w:rFonts w:eastAsia="TT1CECo00" w:cs="TT1CECo00"/>
          <w:i/>
          <w:sz w:val="20"/>
          <w:szCs w:val="20"/>
          <w:lang w:val="en-US"/>
        </w:rPr>
        <w:t>one</w:t>
      </w:r>
      <w:r w:rsidRPr="00D92FC2">
        <w:rPr>
          <w:rFonts w:eastAsia="TT1CECo00" w:cs="TT1CECo00"/>
          <w:sz w:val="20"/>
          <w:szCs w:val="20"/>
          <w:lang w:val="en-US"/>
        </w:rPr>
        <w:t xml:space="preserve">) month, starting from the date of their occurrence, and in the absence of such a possibility the disputes will be settled by the court authorized by the </w:t>
      </w:r>
      <w:r w:rsidRPr="00D92FC2">
        <w:rPr>
          <w:rFonts w:eastAsia="TT1CECo00" w:cs="TT1CECo00"/>
          <w:color w:val="000000"/>
          <w:sz w:val="20"/>
          <w:szCs w:val="20"/>
          <w:lang w:val="en-US"/>
        </w:rPr>
        <w:t xml:space="preserve">Project </w:t>
      </w:r>
      <w:r w:rsidRPr="00D92FC2">
        <w:rPr>
          <w:rFonts w:eastAsia="TT1CECo00" w:cs="TT1CECo00"/>
          <w:sz w:val="20"/>
          <w:szCs w:val="20"/>
          <w:lang w:val="en-US"/>
        </w:rPr>
        <w:t>Manager place</w:t>
      </w:r>
      <w:r w:rsidR="00B70F82" w:rsidRPr="00D92FC2">
        <w:rPr>
          <w:rFonts w:eastAsia="TT1CECo00" w:cs="TT1CECo00"/>
          <w:sz w:val="20"/>
          <w:szCs w:val="20"/>
          <w:lang w:val="en-US"/>
        </w:rPr>
        <w:t>.</w:t>
      </w:r>
    </w:p>
    <w:p w:rsidR="00B70F82" w:rsidRPr="00D92FC2" w:rsidRDefault="00FF5465" w:rsidP="00603A3E">
      <w:pPr>
        <w:autoSpaceDE w:val="0"/>
        <w:autoSpaceDN w:val="0"/>
        <w:adjustRightInd w:val="0"/>
        <w:spacing w:after="0"/>
        <w:jc w:val="center"/>
        <w:rPr>
          <w:rFonts w:eastAsia="TT1CECo00" w:cs="TT1CF2o00"/>
          <w:sz w:val="20"/>
          <w:szCs w:val="20"/>
          <w:lang w:val="ru-RU"/>
        </w:rPr>
      </w:pPr>
      <w:r w:rsidRPr="00D92FC2">
        <w:rPr>
          <w:rFonts w:eastAsia="TT1CECo00" w:cs="TT1CF2o00"/>
          <w:sz w:val="20"/>
          <w:szCs w:val="20"/>
          <w:lang w:val="ru-RU"/>
        </w:rPr>
        <w:t>§ 9</w:t>
      </w:r>
    </w:p>
    <w:p w:rsidR="00B70F82" w:rsidRPr="00D92FC2" w:rsidRDefault="00995E53" w:rsidP="00603A3E">
      <w:pPr>
        <w:autoSpaceDE w:val="0"/>
        <w:autoSpaceDN w:val="0"/>
        <w:adjustRightInd w:val="0"/>
        <w:spacing w:after="0"/>
        <w:jc w:val="both"/>
        <w:rPr>
          <w:rFonts w:eastAsia="TT1CECo00" w:cs="TT1CECo00"/>
          <w:sz w:val="20"/>
          <w:szCs w:val="20"/>
          <w:lang w:val="en-US"/>
        </w:rPr>
      </w:pPr>
      <w:r w:rsidRPr="00D92FC2">
        <w:rPr>
          <w:rFonts w:eastAsia="TT1CECo00" w:cs="TT1CECo00"/>
          <w:sz w:val="20"/>
          <w:szCs w:val="20"/>
          <w:lang w:val="en-US"/>
        </w:rPr>
        <w:t xml:space="preserve">The </w:t>
      </w:r>
      <w:r w:rsidRPr="00D92FC2">
        <w:rPr>
          <w:rFonts w:eastAsia="TT1CECo00" w:cs="TT1CECo00"/>
          <w:color w:val="000000"/>
          <w:sz w:val="20"/>
          <w:szCs w:val="20"/>
          <w:lang w:val="en-US"/>
        </w:rPr>
        <w:t xml:space="preserve">Agreement </w:t>
      </w:r>
      <w:r w:rsidRPr="00D92FC2">
        <w:rPr>
          <w:rFonts w:eastAsia="TT1CECo00" w:cs="TT1CECo00"/>
          <w:sz w:val="20"/>
          <w:szCs w:val="20"/>
          <w:lang w:val="en-US"/>
        </w:rPr>
        <w:t xml:space="preserve">is concluded in two identical </w:t>
      </w:r>
      <w:r w:rsidR="00256300" w:rsidRPr="00D92FC2">
        <w:rPr>
          <w:rFonts w:eastAsia="TT1CECo00" w:cs="TT1CECo00"/>
          <w:sz w:val="20"/>
          <w:szCs w:val="20"/>
          <w:lang w:val="en-US"/>
        </w:rPr>
        <w:t>copies, one for each for</w:t>
      </w:r>
      <w:r w:rsidRPr="00D92FC2">
        <w:rPr>
          <w:rFonts w:eastAsia="TT1CECo00" w:cs="TT1CECo00"/>
          <w:sz w:val="20"/>
          <w:szCs w:val="20"/>
          <w:lang w:val="en-US"/>
        </w:rPr>
        <w:t xml:space="preserve"> the Parties</w:t>
      </w:r>
      <w:r w:rsidR="00B70F82" w:rsidRPr="00D92FC2">
        <w:rPr>
          <w:rFonts w:eastAsia="TT1CECo00" w:cs="TT1CECo00"/>
          <w:sz w:val="20"/>
          <w:szCs w:val="20"/>
          <w:lang w:val="en-US"/>
        </w:rPr>
        <w:t>.</w:t>
      </w:r>
    </w:p>
    <w:p w:rsidR="00603A3E" w:rsidRPr="00995E53" w:rsidRDefault="00603A3E" w:rsidP="00603A3E">
      <w:pPr>
        <w:autoSpaceDE w:val="0"/>
        <w:autoSpaceDN w:val="0"/>
        <w:adjustRightInd w:val="0"/>
        <w:spacing w:after="0"/>
        <w:jc w:val="both"/>
        <w:rPr>
          <w:rFonts w:eastAsia="TT1CECo00" w:cs="TT1CECo00"/>
          <w:sz w:val="20"/>
          <w:szCs w:val="20"/>
          <w:lang w:val="en-US"/>
        </w:rPr>
      </w:pPr>
    </w:p>
    <w:p w:rsidR="00603A3E" w:rsidRPr="00995E53" w:rsidRDefault="00603A3E" w:rsidP="00603A3E">
      <w:pPr>
        <w:autoSpaceDE w:val="0"/>
        <w:autoSpaceDN w:val="0"/>
        <w:adjustRightInd w:val="0"/>
        <w:spacing w:after="0"/>
        <w:jc w:val="both"/>
        <w:rPr>
          <w:rFonts w:eastAsia="TT1CECo00" w:cs="TT1CECo00"/>
          <w:sz w:val="20"/>
          <w:szCs w:val="20"/>
          <w:lang w:val="en-US"/>
        </w:rPr>
      </w:pPr>
    </w:p>
    <w:p w:rsidR="00755437" w:rsidRPr="00995E53" w:rsidRDefault="00755437" w:rsidP="00603A3E">
      <w:pPr>
        <w:autoSpaceDE w:val="0"/>
        <w:autoSpaceDN w:val="0"/>
        <w:adjustRightInd w:val="0"/>
        <w:spacing w:after="0"/>
        <w:jc w:val="both"/>
        <w:rPr>
          <w:rFonts w:eastAsia="TT1CECo00" w:cs="TT1CECo00"/>
          <w:sz w:val="20"/>
          <w:szCs w:val="20"/>
          <w:lang w:val="en-US"/>
        </w:rPr>
      </w:pPr>
    </w:p>
    <w:p w:rsidR="00755437" w:rsidRPr="00995E53" w:rsidRDefault="00755437" w:rsidP="00603A3E">
      <w:pPr>
        <w:autoSpaceDE w:val="0"/>
        <w:autoSpaceDN w:val="0"/>
        <w:adjustRightInd w:val="0"/>
        <w:spacing w:after="0"/>
        <w:jc w:val="both"/>
        <w:rPr>
          <w:rFonts w:eastAsia="TT1CECo00" w:cs="TT1CECo00"/>
          <w:sz w:val="20"/>
          <w:szCs w:val="20"/>
          <w:lang w:val="en-US"/>
        </w:rPr>
      </w:pPr>
    </w:p>
    <w:p w:rsidR="00755437" w:rsidRPr="00995E53" w:rsidRDefault="00755437" w:rsidP="00603A3E">
      <w:pPr>
        <w:autoSpaceDE w:val="0"/>
        <w:autoSpaceDN w:val="0"/>
        <w:adjustRightInd w:val="0"/>
        <w:spacing w:after="0"/>
        <w:jc w:val="both"/>
        <w:rPr>
          <w:rFonts w:eastAsia="TT1CECo00" w:cs="TT1CECo00"/>
          <w:sz w:val="20"/>
          <w:szCs w:val="20"/>
          <w:lang w:val="en-US"/>
        </w:rPr>
      </w:pPr>
    </w:p>
    <w:p w:rsidR="00755437" w:rsidRPr="00995E53" w:rsidRDefault="00755437" w:rsidP="00603A3E">
      <w:pPr>
        <w:autoSpaceDE w:val="0"/>
        <w:autoSpaceDN w:val="0"/>
        <w:adjustRightInd w:val="0"/>
        <w:spacing w:after="0"/>
        <w:jc w:val="both"/>
        <w:rPr>
          <w:rFonts w:eastAsia="TT1CECo00" w:cs="TT1CECo00"/>
          <w:sz w:val="20"/>
          <w:szCs w:val="20"/>
          <w:lang w:val="en-US"/>
        </w:rPr>
      </w:pPr>
    </w:p>
    <w:p w:rsidR="00603A3E" w:rsidRPr="00995E53" w:rsidRDefault="00603A3E" w:rsidP="00603A3E">
      <w:pPr>
        <w:autoSpaceDE w:val="0"/>
        <w:autoSpaceDN w:val="0"/>
        <w:adjustRightInd w:val="0"/>
        <w:spacing w:after="0"/>
        <w:jc w:val="both"/>
        <w:rPr>
          <w:rFonts w:eastAsia="TT1CECo00" w:cs="TT1CECo00"/>
          <w:sz w:val="20"/>
          <w:szCs w:val="20"/>
          <w:lang w:val="en-US"/>
        </w:rPr>
      </w:pPr>
    </w:p>
    <w:p w:rsidR="00603A3E" w:rsidRPr="00995E53" w:rsidRDefault="00603A3E" w:rsidP="00603A3E">
      <w:pPr>
        <w:autoSpaceDE w:val="0"/>
        <w:autoSpaceDN w:val="0"/>
        <w:adjustRightInd w:val="0"/>
        <w:spacing w:after="0"/>
        <w:jc w:val="both"/>
        <w:rPr>
          <w:rFonts w:eastAsia="TT1CECo00" w:cs="TT1CECo00"/>
          <w:lang w:val="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126"/>
        <w:gridCol w:w="2694"/>
      </w:tblGrid>
      <w:tr w:rsidR="00603A3E" w:rsidTr="00603A3E">
        <w:trPr>
          <w:jc w:val="center"/>
        </w:trPr>
        <w:tc>
          <w:tcPr>
            <w:tcW w:w="3085" w:type="dxa"/>
            <w:tcBorders>
              <w:top w:val="dotted" w:sz="4" w:space="0" w:color="auto"/>
            </w:tcBorders>
          </w:tcPr>
          <w:p w:rsidR="00603A3E" w:rsidRPr="00FF5465" w:rsidRDefault="004A7E9C" w:rsidP="00FC3E43">
            <w:pPr>
              <w:autoSpaceDE w:val="0"/>
              <w:autoSpaceDN w:val="0"/>
              <w:adjustRightInd w:val="0"/>
              <w:jc w:val="center"/>
              <w:rPr>
                <w:rFonts w:eastAsia="TT1CECo00" w:cs="TT1CECo00"/>
                <w:i/>
                <w:sz w:val="16"/>
                <w:szCs w:val="16"/>
              </w:rPr>
            </w:pPr>
            <w:r>
              <w:rPr>
                <w:rFonts w:eastAsia="TT1CECo00" w:cs="TT1CECo00"/>
                <w:i/>
                <w:sz w:val="16"/>
                <w:szCs w:val="16"/>
              </w:rPr>
              <w:t xml:space="preserve">Project </w:t>
            </w:r>
            <w:proofErr w:type="spellStart"/>
            <w:r>
              <w:rPr>
                <w:rFonts w:eastAsia="TT1CECo00" w:cs="TT1CECo00"/>
                <w:i/>
                <w:sz w:val="16"/>
                <w:szCs w:val="16"/>
              </w:rPr>
              <w:t>Participant</w:t>
            </w:r>
            <w:proofErr w:type="spellEnd"/>
          </w:p>
        </w:tc>
        <w:tc>
          <w:tcPr>
            <w:tcW w:w="2126" w:type="dxa"/>
          </w:tcPr>
          <w:p w:rsidR="00603A3E" w:rsidRPr="00603A3E" w:rsidRDefault="00603A3E" w:rsidP="00603A3E">
            <w:pPr>
              <w:autoSpaceDE w:val="0"/>
              <w:autoSpaceDN w:val="0"/>
              <w:adjustRightInd w:val="0"/>
              <w:jc w:val="center"/>
              <w:rPr>
                <w:rFonts w:eastAsia="TT1CECo00" w:cs="TT1CECo00"/>
                <w:i/>
                <w:sz w:val="16"/>
                <w:szCs w:val="16"/>
              </w:rPr>
            </w:pPr>
          </w:p>
        </w:tc>
        <w:tc>
          <w:tcPr>
            <w:tcW w:w="2694" w:type="dxa"/>
            <w:tcBorders>
              <w:top w:val="dotted" w:sz="4" w:space="0" w:color="auto"/>
            </w:tcBorders>
          </w:tcPr>
          <w:p w:rsidR="00603A3E" w:rsidRPr="004A7E9C" w:rsidRDefault="004A7E9C" w:rsidP="00FC3E43">
            <w:pPr>
              <w:autoSpaceDE w:val="0"/>
              <w:autoSpaceDN w:val="0"/>
              <w:adjustRightInd w:val="0"/>
              <w:jc w:val="center"/>
              <w:rPr>
                <w:rFonts w:eastAsia="TT1CECo00" w:cs="TT1CECo00"/>
                <w:i/>
                <w:sz w:val="16"/>
                <w:szCs w:val="16"/>
              </w:rPr>
            </w:pPr>
            <w:r>
              <w:rPr>
                <w:rFonts w:eastAsia="TT1CECo00" w:cs="TT1CECo00"/>
                <w:i/>
                <w:color w:val="000000"/>
                <w:sz w:val="16"/>
                <w:szCs w:val="16"/>
              </w:rPr>
              <w:t>Project Manager</w:t>
            </w:r>
          </w:p>
        </w:tc>
      </w:tr>
    </w:tbl>
    <w:p w:rsidR="00603A3E" w:rsidRDefault="00603A3E" w:rsidP="00603A3E">
      <w:pPr>
        <w:autoSpaceDE w:val="0"/>
        <w:autoSpaceDN w:val="0"/>
        <w:adjustRightInd w:val="0"/>
        <w:spacing w:after="0"/>
        <w:jc w:val="both"/>
        <w:rPr>
          <w:rFonts w:eastAsia="TT1CECo00" w:cs="TT1CECo00"/>
        </w:rPr>
      </w:pPr>
    </w:p>
    <w:sectPr w:rsidR="00603A3E" w:rsidSect="00FC3E43">
      <w:headerReference w:type="default" r:id="rId8"/>
      <w:footerReference w:type="default" r:id="rId9"/>
      <w:pgSz w:w="11906" w:h="16838"/>
      <w:pgMar w:top="709" w:right="849" w:bottom="1417" w:left="1134" w:header="284"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48" w:rsidRDefault="00F31148" w:rsidP="00987C25">
      <w:pPr>
        <w:spacing w:after="0" w:line="240" w:lineRule="auto"/>
      </w:pPr>
      <w:r>
        <w:separator/>
      </w:r>
    </w:p>
  </w:endnote>
  <w:endnote w:type="continuationSeparator" w:id="0">
    <w:p w:rsidR="00F31148" w:rsidRDefault="00F31148" w:rsidP="0098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1CECo00">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1CF2o00">
    <w:panose1 w:val="00000000000000000000"/>
    <w:charset w:val="EE"/>
    <w:family w:val="auto"/>
    <w:notTrueType/>
    <w:pitch w:val="default"/>
    <w:sig w:usb0="00000005" w:usb1="00000000" w:usb2="00000000" w:usb3="00000000" w:csb0="00000002" w:csb1="00000000"/>
  </w:font>
  <w:font w:name="TTABF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00000"/>
        <w:sz w:val="16"/>
        <w:szCs w:val="16"/>
      </w:rPr>
      <w:id w:val="-1011371776"/>
      <w:docPartObj>
        <w:docPartGallery w:val="Page Numbers (Bottom of Page)"/>
        <w:docPartUnique/>
      </w:docPartObj>
    </w:sdtPr>
    <w:sdtEndPr/>
    <w:sdtContent>
      <w:sdt>
        <w:sdtPr>
          <w:rPr>
            <w:rFonts w:ascii="Arial" w:hAnsi="Arial" w:cs="Arial"/>
            <w:color w:val="000000"/>
            <w:sz w:val="16"/>
            <w:szCs w:val="16"/>
          </w:rPr>
          <w:id w:val="860082579"/>
          <w:docPartObj>
            <w:docPartGallery w:val="Page Numbers (Top of Page)"/>
            <w:docPartUnique/>
          </w:docPartObj>
        </w:sdtPr>
        <w:sdtEndPr/>
        <w:sdtContent>
          <w:p w:rsidR="00D5627B" w:rsidRPr="00FB1089" w:rsidRDefault="00FB1089" w:rsidP="00FC3E43">
            <w:pPr>
              <w:pStyle w:val="Stopka"/>
              <w:pBdr>
                <w:top w:val="single" w:sz="4" w:space="1" w:color="auto"/>
              </w:pBdr>
              <w:shd w:val="clear" w:color="auto" w:fill="FFFFFF" w:themeFill="background1"/>
              <w:spacing w:before="60" w:after="60"/>
              <w:jc w:val="center"/>
              <w:rPr>
                <w:rFonts w:ascii="Arial" w:hAnsi="Arial" w:cs="Arial"/>
                <w:color w:val="000000"/>
                <w:sz w:val="16"/>
                <w:szCs w:val="16"/>
                <w:lang w:val="en-US"/>
              </w:rPr>
            </w:pPr>
            <w:r w:rsidRPr="00FB1089">
              <w:rPr>
                <w:rFonts w:ascii="Arial" w:eastAsia="TT1CECo00" w:hAnsi="Arial" w:cs="Arial"/>
                <w:color w:val="000000"/>
                <w:sz w:val="16"/>
                <w:szCs w:val="16"/>
                <w:lang w:val="en-US"/>
              </w:rPr>
              <w:t>Agreement</w:t>
            </w:r>
            <w:r w:rsidRPr="0050790D">
              <w:rPr>
                <w:rFonts w:eastAsia="TT1CECo00" w:cs="TT1CECo00"/>
                <w:color w:val="000000"/>
                <w:sz w:val="20"/>
                <w:szCs w:val="20"/>
                <w:lang w:val="en-US"/>
              </w:rPr>
              <w:t xml:space="preserve"> </w:t>
            </w:r>
            <w:r w:rsidRPr="00FB1089">
              <w:rPr>
                <w:rFonts w:ascii="Arial" w:hAnsi="Arial" w:cs="Arial"/>
                <w:color w:val="000000"/>
                <w:sz w:val="16"/>
                <w:szCs w:val="16"/>
                <w:lang w:val="en-US"/>
              </w:rPr>
              <w:t xml:space="preserve">printing </w:t>
            </w:r>
            <w:r>
              <w:rPr>
                <w:rFonts w:ascii="Arial" w:hAnsi="Arial" w:cs="Arial"/>
                <w:color w:val="000000"/>
                <w:sz w:val="16"/>
                <w:szCs w:val="16"/>
                <w:lang w:val="en-US"/>
              </w:rPr>
              <w:t>must</w:t>
            </w:r>
            <w:r w:rsidRPr="00FB1089">
              <w:rPr>
                <w:rFonts w:ascii="Arial" w:hAnsi="Arial" w:cs="Arial"/>
                <w:color w:val="000000"/>
                <w:sz w:val="16"/>
                <w:szCs w:val="16"/>
                <w:lang w:val="en-US"/>
              </w:rPr>
              <w:t xml:space="preserve"> not be changed</w:t>
            </w:r>
          </w:p>
          <w:p w:rsidR="00777048" w:rsidRPr="00673BCA" w:rsidRDefault="00FB1089" w:rsidP="00777048">
            <w:pPr>
              <w:spacing w:after="0" w:line="240" w:lineRule="auto"/>
              <w:jc w:val="center"/>
              <w:rPr>
                <w:rFonts w:ascii="Arial" w:hAnsi="Arial" w:cs="Arial"/>
                <w:color w:val="000000"/>
                <w:sz w:val="16"/>
                <w:szCs w:val="16"/>
              </w:rPr>
            </w:pPr>
            <w:r>
              <w:rPr>
                <w:rFonts w:ascii="Arial" w:hAnsi="Arial" w:cs="Arial"/>
                <w:color w:val="000000"/>
                <w:sz w:val="16"/>
                <w:szCs w:val="16"/>
              </w:rPr>
              <w:t>Project</w:t>
            </w:r>
            <w:r w:rsidR="00777048" w:rsidRPr="00FB1089">
              <w:rPr>
                <w:rFonts w:ascii="Arial" w:hAnsi="Arial" w:cs="Arial"/>
                <w:color w:val="000000"/>
                <w:sz w:val="16"/>
                <w:szCs w:val="16"/>
              </w:rPr>
              <w:t xml:space="preserve"> </w:t>
            </w:r>
            <w:r w:rsidR="00673BCA" w:rsidRPr="00FB1089">
              <w:rPr>
                <w:rFonts w:ascii="Arial" w:hAnsi="Arial" w:cs="Arial"/>
                <w:color w:val="000000"/>
                <w:sz w:val="16"/>
                <w:szCs w:val="16"/>
              </w:rPr>
              <w:t>"</w:t>
            </w:r>
            <w:r w:rsidR="00673BCA" w:rsidRPr="00673BCA">
              <w:rPr>
                <w:rFonts w:ascii="Arial" w:hAnsi="Arial" w:cs="Arial"/>
                <w:color w:val="000000"/>
                <w:sz w:val="16"/>
                <w:szCs w:val="16"/>
              </w:rPr>
              <w:t>S</w:t>
            </w:r>
            <w:r w:rsidR="00673BCA" w:rsidRPr="00FB1089">
              <w:rPr>
                <w:rFonts w:ascii="Arial" w:hAnsi="Arial" w:cs="Arial"/>
                <w:color w:val="000000"/>
                <w:sz w:val="16"/>
                <w:szCs w:val="16"/>
              </w:rPr>
              <w:t>ł</w:t>
            </w:r>
            <w:r w:rsidR="00673BCA" w:rsidRPr="00673BCA">
              <w:rPr>
                <w:rFonts w:ascii="Arial" w:hAnsi="Arial" w:cs="Arial"/>
                <w:color w:val="000000"/>
                <w:sz w:val="16"/>
                <w:szCs w:val="16"/>
              </w:rPr>
              <w:t>ucham</w:t>
            </w:r>
            <w:r w:rsidR="00673BCA" w:rsidRPr="00FB1089">
              <w:rPr>
                <w:rFonts w:ascii="Arial" w:hAnsi="Arial" w:cs="Arial"/>
                <w:color w:val="000000"/>
                <w:sz w:val="16"/>
                <w:szCs w:val="16"/>
              </w:rPr>
              <w:t xml:space="preserve">, </w:t>
            </w:r>
            <w:r w:rsidR="00673BCA" w:rsidRPr="00673BCA">
              <w:rPr>
                <w:rFonts w:ascii="Arial" w:hAnsi="Arial" w:cs="Arial"/>
                <w:color w:val="000000"/>
                <w:sz w:val="16"/>
                <w:szCs w:val="16"/>
              </w:rPr>
              <w:t>rozumiem</w:t>
            </w:r>
            <w:r w:rsidR="00673BCA" w:rsidRPr="00FB1089">
              <w:rPr>
                <w:rFonts w:ascii="Arial" w:hAnsi="Arial" w:cs="Arial"/>
                <w:color w:val="000000"/>
                <w:sz w:val="16"/>
                <w:szCs w:val="16"/>
              </w:rPr>
              <w:t xml:space="preserve">, </w:t>
            </w:r>
            <w:r w:rsidR="00673BCA" w:rsidRPr="00673BCA">
              <w:rPr>
                <w:rFonts w:ascii="Arial" w:hAnsi="Arial" w:cs="Arial"/>
                <w:color w:val="000000"/>
                <w:sz w:val="16"/>
                <w:szCs w:val="16"/>
              </w:rPr>
              <w:t>dzia</w:t>
            </w:r>
            <w:r w:rsidR="00673BCA" w:rsidRPr="00FB1089">
              <w:rPr>
                <w:rFonts w:ascii="Arial" w:hAnsi="Arial" w:cs="Arial"/>
                <w:color w:val="000000"/>
                <w:sz w:val="16"/>
                <w:szCs w:val="16"/>
              </w:rPr>
              <w:t>ł</w:t>
            </w:r>
            <w:r w:rsidR="00673BCA" w:rsidRPr="00673BCA">
              <w:rPr>
                <w:rFonts w:ascii="Arial" w:hAnsi="Arial" w:cs="Arial"/>
                <w:color w:val="000000"/>
                <w:sz w:val="16"/>
                <w:szCs w:val="16"/>
              </w:rPr>
              <w:t>am</w:t>
            </w:r>
            <w:r w:rsidR="00673BCA" w:rsidRPr="00FB1089">
              <w:rPr>
                <w:rFonts w:ascii="Arial" w:hAnsi="Arial" w:cs="Arial"/>
                <w:color w:val="000000"/>
                <w:sz w:val="16"/>
                <w:szCs w:val="16"/>
              </w:rPr>
              <w:t xml:space="preserve">. </w:t>
            </w:r>
            <w:r w:rsidR="00673BCA" w:rsidRPr="00673BCA">
              <w:rPr>
                <w:rFonts w:ascii="Arial" w:hAnsi="Arial" w:cs="Arial"/>
                <w:color w:val="000000"/>
                <w:sz w:val="16"/>
                <w:szCs w:val="16"/>
              </w:rPr>
              <w:t>Poszerzanie kompetencji językowych cudzoziemców w celu zapobiegania alienacji społeczno-zawodowej”</w:t>
            </w:r>
            <w:r>
              <w:rPr>
                <w:rFonts w:ascii="Arial" w:hAnsi="Arial" w:cs="Arial"/>
                <w:color w:val="000000"/>
                <w:sz w:val="16"/>
                <w:szCs w:val="16"/>
              </w:rPr>
              <w:t xml:space="preserve">, </w:t>
            </w:r>
            <w:proofErr w:type="spellStart"/>
            <w:r>
              <w:rPr>
                <w:rFonts w:ascii="Arial" w:hAnsi="Arial" w:cs="Arial"/>
                <w:color w:val="000000"/>
                <w:sz w:val="16"/>
                <w:szCs w:val="16"/>
              </w:rPr>
              <w:t>agreement</w:t>
            </w:r>
            <w:proofErr w:type="spellEnd"/>
            <w:r>
              <w:rPr>
                <w:rFonts w:ascii="Arial" w:hAnsi="Arial" w:cs="Arial"/>
                <w:color w:val="000000"/>
                <w:sz w:val="16"/>
                <w:szCs w:val="16"/>
              </w:rPr>
              <w:t xml:space="preserve"> No</w:t>
            </w:r>
            <w:r w:rsidR="00777048" w:rsidRPr="00673BCA">
              <w:rPr>
                <w:rFonts w:ascii="Arial" w:hAnsi="Arial" w:cs="Arial"/>
                <w:color w:val="000000"/>
                <w:sz w:val="16"/>
                <w:szCs w:val="16"/>
              </w:rPr>
              <w:t xml:space="preserve">: </w:t>
            </w:r>
            <w:r w:rsidR="00673BCA" w:rsidRPr="00673BCA">
              <w:rPr>
                <w:rFonts w:ascii="Arial" w:hAnsi="Arial" w:cs="Arial"/>
                <w:color w:val="000000"/>
                <w:sz w:val="16"/>
                <w:szCs w:val="16"/>
              </w:rPr>
              <w:t>POWR.03.01.00-00-T</w:t>
            </w:r>
            <w:r w:rsidR="00777048" w:rsidRPr="00673BCA">
              <w:rPr>
                <w:rFonts w:ascii="Arial" w:hAnsi="Arial" w:cs="Arial"/>
                <w:color w:val="000000"/>
                <w:sz w:val="16"/>
                <w:szCs w:val="16"/>
              </w:rPr>
              <w:t>0</w:t>
            </w:r>
            <w:r w:rsidR="00673BCA" w:rsidRPr="00673BCA">
              <w:rPr>
                <w:rFonts w:ascii="Arial" w:hAnsi="Arial" w:cs="Arial"/>
                <w:color w:val="000000"/>
                <w:sz w:val="16"/>
                <w:szCs w:val="16"/>
              </w:rPr>
              <w:t>13</w:t>
            </w:r>
            <w:r w:rsidR="00777048" w:rsidRPr="00673BCA">
              <w:rPr>
                <w:rFonts w:ascii="Arial" w:hAnsi="Arial" w:cs="Arial"/>
                <w:color w:val="000000"/>
                <w:sz w:val="16"/>
                <w:szCs w:val="16"/>
              </w:rPr>
              <w:t>/18</w:t>
            </w:r>
            <w:r w:rsidR="001B2245" w:rsidRPr="00673BCA">
              <w:rPr>
                <w:rFonts w:ascii="Arial" w:hAnsi="Arial" w:cs="Arial"/>
                <w:color w:val="000000"/>
                <w:sz w:val="16"/>
                <w:szCs w:val="16"/>
              </w:rPr>
              <w:t xml:space="preserve"> </w:t>
            </w:r>
            <w:r w:rsidRPr="00FB1089">
              <w:rPr>
                <w:rFonts w:ascii="Arial" w:hAnsi="Arial" w:cs="Arial"/>
                <w:color w:val="000000"/>
                <w:sz w:val="16"/>
                <w:szCs w:val="16"/>
              </w:rPr>
              <w:t>from</w:t>
            </w:r>
            <w:r w:rsidR="001B2245" w:rsidRPr="00673BCA">
              <w:rPr>
                <w:rFonts w:ascii="Arial" w:hAnsi="Arial" w:cs="Arial"/>
                <w:color w:val="000000"/>
                <w:sz w:val="16"/>
                <w:szCs w:val="16"/>
              </w:rPr>
              <w:t xml:space="preserve"> </w:t>
            </w:r>
            <w:proofErr w:type="spellStart"/>
            <w:r>
              <w:rPr>
                <w:rFonts w:ascii="Arial" w:hAnsi="Arial" w:cs="Arial"/>
                <w:color w:val="000000"/>
                <w:sz w:val="16"/>
                <w:szCs w:val="16"/>
              </w:rPr>
              <w:t>Februar</w:t>
            </w:r>
            <w:r w:rsidRPr="00FB1089">
              <w:rPr>
                <w:rFonts w:ascii="Arial" w:hAnsi="Arial" w:cs="Arial"/>
                <w:color w:val="000000"/>
                <w:sz w:val="16"/>
                <w:szCs w:val="16"/>
              </w:rPr>
              <w:t>y</w:t>
            </w:r>
            <w:proofErr w:type="spellEnd"/>
            <w:r w:rsidRPr="00FB1089">
              <w:rPr>
                <w:rFonts w:ascii="Arial" w:hAnsi="Arial" w:cs="Arial"/>
                <w:color w:val="000000"/>
                <w:sz w:val="16"/>
                <w:szCs w:val="16"/>
              </w:rPr>
              <w:t xml:space="preserve"> </w:t>
            </w:r>
            <w:r w:rsidR="00673BCA" w:rsidRPr="00673BCA">
              <w:rPr>
                <w:rFonts w:ascii="Arial" w:hAnsi="Arial" w:cs="Arial"/>
                <w:color w:val="000000"/>
                <w:sz w:val="16"/>
                <w:szCs w:val="16"/>
              </w:rPr>
              <w:t>2</w:t>
            </w:r>
            <w:r w:rsidR="001B2245" w:rsidRPr="00673BCA">
              <w:rPr>
                <w:rFonts w:ascii="Arial" w:hAnsi="Arial" w:cs="Arial"/>
                <w:color w:val="000000"/>
                <w:sz w:val="16"/>
                <w:szCs w:val="16"/>
              </w:rPr>
              <w:t>1</w:t>
            </w:r>
            <w:r>
              <w:rPr>
                <w:rFonts w:ascii="Arial" w:hAnsi="Arial" w:cs="Arial"/>
                <w:color w:val="000000"/>
                <w:sz w:val="16"/>
                <w:szCs w:val="16"/>
              </w:rPr>
              <w:t>th,</w:t>
            </w:r>
            <w:r w:rsidR="001B2245" w:rsidRPr="00673BCA">
              <w:rPr>
                <w:rFonts w:ascii="Arial" w:hAnsi="Arial" w:cs="Arial"/>
                <w:color w:val="000000"/>
                <w:sz w:val="16"/>
                <w:szCs w:val="16"/>
              </w:rPr>
              <w:t xml:space="preserve"> </w:t>
            </w:r>
            <w:r>
              <w:rPr>
                <w:rFonts w:ascii="Arial" w:hAnsi="Arial" w:cs="Arial"/>
                <w:color w:val="000000"/>
                <w:sz w:val="16"/>
                <w:szCs w:val="16"/>
              </w:rPr>
              <w:t>2019</w:t>
            </w:r>
            <w:r w:rsidR="001B2245" w:rsidRPr="00673BCA">
              <w:rPr>
                <w:rFonts w:ascii="Arial" w:hAnsi="Arial" w:cs="Arial"/>
                <w:color w:val="000000"/>
                <w:sz w:val="16"/>
                <w:szCs w:val="16"/>
              </w:rPr>
              <w:t>.</w:t>
            </w:r>
          </w:p>
          <w:p w:rsidR="00987C25" w:rsidRPr="00673BCA" w:rsidRDefault="00777048" w:rsidP="00673BCA">
            <w:pPr>
              <w:pStyle w:val="Default"/>
              <w:jc w:val="both"/>
              <w:rPr>
                <w:sz w:val="16"/>
                <w:szCs w:val="16"/>
              </w:rPr>
            </w:pPr>
            <w:r w:rsidRPr="00916968">
              <w:rPr>
                <w:sz w:val="16"/>
                <w:szCs w:val="16"/>
              </w:rPr>
              <w:t xml:space="preserve">Program Operacyjny Wiedza Edukacja Rozwój, Oś Priorytetowa III. Szkolnictwo wyższe dla gospodarki i rozwoju, </w:t>
            </w:r>
            <w:r w:rsidRPr="00916968">
              <w:rPr>
                <w:sz w:val="16"/>
                <w:szCs w:val="16"/>
              </w:rPr>
              <w:br/>
              <w:t xml:space="preserve">Działanie 3.1. Kompetencje w szkolnictwie wyższym, Beneficjent: Uniwersytet Zielonogórski, ul. Licealna 9, 65-417 Zielona Góra, </w:t>
            </w:r>
            <w:r w:rsidRPr="00916968">
              <w:rPr>
                <w:sz w:val="16"/>
                <w:szCs w:val="16"/>
              </w:rPr>
              <w:br/>
              <w:t xml:space="preserve">Partner: </w:t>
            </w:r>
            <w:r w:rsidR="00673BCA" w:rsidRPr="00673BCA">
              <w:rPr>
                <w:sz w:val="16"/>
                <w:szCs w:val="16"/>
              </w:rPr>
              <w:t xml:space="preserve">Zielonogórskie Towarzystwo Edukacyjne </w:t>
            </w:r>
            <w:proofErr w:type="spellStart"/>
            <w:r w:rsidR="00673BCA" w:rsidRPr="00673BCA">
              <w:rPr>
                <w:sz w:val="16"/>
                <w:szCs w:val="16"/>
              </w:rPr>
              <w:t>Civilitas</w:t>
            </w:r>
            <w:proofErr w:type="spellEnd"/>
            <w:r w:rsidR="00673BCA" w:rsidRPr="00673BCA">
              <w:rPr>
                <w:sz w:val="16"/>
                <w:szCs w:val="16"/>
              </w:rPr>
              <w:t>, ul. Bohaterów Westerplatte 27 103, 63-034 Zielona Góra</w:t>
            </w:r>
            <w:r w:rsidR="00673BCA">
              <w:rPr>
                <w:sz w:val="16"/>
                <w:szCs w:val="16"/>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48" w:rsidRDefault="00F31148" w:rsidP="00987C25">
      <w:pPr>
        <w:spacing w:after="0" w:line="240" w:lineRule="auto"/>
      </w:pPr>
      <w:r>
        <w:separator/>
      </w:r>
    </w:p>
  </w:footnote>
  <w:footnote w:type="continuationSeparator" w:id="0">
    <w:p w:rsidR="00F31148" w:rsidRDefault="00F31148" w:rsidP="0098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BCA" w:rsidRDefault="00673BCA">
    <w:pPr>
      <w:pStyle w:val="Nagwek"/>
    </w:pPr>
    <w:r>
      <w:rPr>
        <w:noProof/>
        <w:lang w:eastAsia="pl-PL"/>
      </w:rPr>
      <w:drawing>
        <wp:inline distT="0" distB="0" distL="0" distR="0" wp14:anchorId="3DCE6A06" wp14:editId="32C64EAF">
          <wp:extent cx="6184900" cy="794872"/>
          <wp:effectExtent l="0" t="0" r="0" b="5715"/>
          <wp:docPr id="1" name="Obraz 1" descr="Z:\Projekty\2014-2020\2017\POWER 3.5\WZORY DOKUMENÓW\Logotypy\wzory oznakowań\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2014-2020\2017\POWER 3.5\WZORY DOKUMENÓW\Logotypy\wzory oznakowań\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065" cy="804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3D6BC90"/>
    <w:lvl w:ilvl="0" w:tplc="77FA55A2">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2C164B"/>
    <w:multiLevelType w:val="hybridMultilevel"/>
    <w:tmpl w:val="100AA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A1C0C"/>
    <w:multiLevelType w:val="hybridMultilevel"/>
    <w:tmpl w:val="8DCA0930"/>
    <w:lvl w:ilvl="0" w:tplc="76925B0A">
      <w:start w:val="1"/>
      <w:numFmt w:val="decimal"/>
      <w:lvlText w:val="%1."/>
      <w:lvlJc w:val="left"/>
      <w:pPr>
        <w:tabs>
          <w:tab w:val="num" w:pos="357"/>
        </w:tabs>
        <w:ind w:left="720" w:hanging="360"/>
      </w:pPr>
      <w:rPr>
        <w:rFonts w:hint="default"/>
      </w:rPr>
    </w:lvl>
    <w:lvl w:ilvl="1" w:tplc="C276D69C">
      <w:start w:val="1"/>
      <w:numFmt w:val="lowerLetter"/>
      <w:lvlText w:val="%2."/>
      <w:lvlJc w:val="left"/>
      <w:pPr>
        <w:ind w:left="468" w:hanging="198"/>
      </w:pPr>
      <w:rPr>
        <w:rFonts w:asciiTheme="minorHAnsi" w:eastAsiaTheme="minorHAnsi" w:hAnsiTheme="minorHAnsi" w:cs="Arial"/>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F4401"/>
    <w:multiLevelType w:val="hybridMultilevel"/>
    <w:tmpl w:val="03926AEE"/>
    <w:lvl w:ilvl="0" w:tplc="76925B0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B5BEE"/>
    <w:multiLevelType w:val="hybridMultilevel"/>
    <w:tmpl w:val="3E4427BC"/>
    <w:lvl w:ilvl="0" w:tplc="9F4C8EC4">
      <w:start w:val="1"/>
      <w:numFmt w:val="decimal"/>
      <w:lvlText w:val="%1."/>
      <w:lvlJc w:val="left"/>
      <w:pPr>
        <w:ind w:left="720" w:hanging="360"/>
      </w:pPr>
      <w:rPr>
        <w:rFonts w:asciiTheme="minorHAnsi" w:eastAsiaTheme="minorHAnsi" w:hAnsiTheme="minorHAnsi"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F22CD"/>
    <w:multiLevelType w:val="hybridMultilevel"/>
    <w:tmpl w:val="EB14D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A4AE5"/>
    <w:multiLevelType w:val="multilevel"/>
    <w:tmpl w:val="726067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D3E1C"/>
    <w:multiLevelType w:val="hybridMultilevel"/>
    <w:tmpl w:val="77686B6A"/>
    <w:lvl w:ilvl="0" w:tplc="A82E99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0D467A"/>
    <w:multiLevelType w:val="hybridMultilevel"/>
    <w:tmpl w:val="03926AEE"/>
    <w:lvl w:ilvl="0" w:tplc="76925B0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74D3F"/>
    <w:multiLevelType w:val="hybridMultilevel"/>
    <w:tmpl w:val="18FAB5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5C7B24"/>
    <w:multiLevelType w:val="hybridMultilevel"/>
    <w:tmpl w:val="03926AEE"/>
    <w:lvl w:ilvl="0" w:tplc="76925B0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6B3F8B"/>
    <w:multiLevelType w:val="hybridMultilevel"/>
    <w:tmpl w:val="431854F6"/>
    <w:lvl w:ilvl="0" w:tplc="18643E58">
      <w:start w:val="1"/>
      <w:numFmt w:val="decimal"/>
      <w:lvlText w:val="%1."/>
      <w:lvlJc w:val="left"/>
      <w:pPr>
        <w:ind w:left="720" w:hanging="360"/>
      </w:pPr>
      <w:rPr>
        <w:rFonts w:eastAsia="TT1CECo00" w:cs="TT1CECo00"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A1FA4"/>
    <w:multiLevelType w:val="hybridMultilevel"/>
    <w:tmpl w:val="03926AEE"/>
    <w:lvl w:ilvl="0" w:tplc="76925B0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6640CA"/>
    <w:multiLevelType w:val="hybridMultilevel"/>
    <w:tmpl w:val="7E1EA302"/>
    <w:lvl w:ilvl="0" w:tplc="76925B0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628E4"/>
    <w:multiLevelType w:val="hybridMultilevel"/>
    <w:tmpl w:val="B5A6539A"/>
    <w:lvl w:ilvl="0" w:tplc="FE0EFB64">
      <w:start w:val="1"/>
      <w:numFmt w:val="lowerLetter"/>
      <w:lvlText w:val="%1)"/>
      <w:lvlJc w:val="left"/>
      <w:pPr>
        <w:tabs>
          <w:tab w:val="num" w:pos="357"/>
        </w:tabs>
        <w:ind w:left="360" w:hanging="360"/>
      </w:pPr>
      <w:rPr>
        <w:rFonts w:hint="default"/>
      </w:rPr>
    </w:lvl>
    <w:lvl w:ilvl="1" w:tplc="25020BE6">
      <w:start w:val="1"/>
      <w:numFmt w:val="bullet"/>
      <w:lvlText w:val=""/>
      <w:lvlJc w:val="left"/>
      <w:pPr>
        <w:tabs>
          <w:tab w:val="num" w:pos="357"/>
        </w:tabs>
        <w:ind w:left="567" w:hanging="207"/>
      </w:pPr>
      <w:rPr>
        <w:rFonts w:ascii="Symbol" w:hAnsi="Symbol" w:hint="default"/>
        <w:color w:val="auto"/>
      </w:rPr>
    </w:lvl>
    <w:lvl w:ilvl="2" w:tplc="7F5C6D06">
      <w:start w:val="1"/>
      <w:numFmt w:val="decimal"/>
      <w:lvlText w:val="%3."/>
      <w:lvlJc w:val="left"/>
      <w:pPr>
        <w:tabs>
          <w:tab w:val="num" w:pos="284"/>
        </w:tabs>
        <w:ind w:left="284"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B162DA"/>
    <w:multiLevelType w:val="hybridMultilevel"/>
    <w:tmpl w:val="307216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C3537B3"/>
    <w:multiLevelType w:val="hybridMultilevel"/>
    <w:tmpl w:val="6694B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7D26D6"/>
    <w:multiLevelType w:val="hybridMultilevel"/>
    <w:tmpl w:val="0980C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816650"/>
    <w:multiLevelType w:val="hybridMultilevel"/>
    <w:tmpl w:val="307216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5FA7F79"/>
    <w:multiLevelType w:val="hybridMultilevel"/>
    <w:tmpl w:val="03926AEE"/>
    <w:lvl w:ilvl="0" w:tplc="76925B0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05EA3"/>
    <w:multiLevelType w:val="hybridMultilevel"/>
    <w:tmpl w:val="63ECECEE"/>
    <w:lvl w:ilvl="0" w:tplc="76925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1"/>
  </w:num>
  <w:num w:numId="5">
    <w:abstractNumId w:val="2"/>
  </w:num>
  <w:num w:numId="6">
    <w:abstractNumId w:val="9"/>
  </w:num>
  <w:num w:numId="7">
    <w:abstractNumId w:val="10"/>
  </w:num>
  <w:num w:numId="8">
    <w:abstractNumId w:val="3"/>
  </w:num>
  <w:num w:numId="9">
    <w:abstractNumId w:val="12"/>
  </w:num>
  <w:num w:numId="10">
    <w:abstractNumId w:val="8"/>
  </w:num>
  <w:num w:numId="11">
    <w:abstractNumId w:val="13"/>
  </w:num>
  <w:num w:numId="12">
    <w:abstractNumId w:val="20"/>
  </w:num>
  <w:num w:numId="13">
    <w:abstractNumId w:val="4"/>
  </w:num>
  <w:num w:numId="14">
    <w:abstractNumId w:val="14"/>
  </w:num>
  <w:num w:numId="15">
    <w:abstractNumId w:val="7"/>
  </w:num>
  <w:num w:numId="16">
    <w:abstractNumId w:val="11"/>
  </w:num>
  <w:num w:numId="17">
    <w:abstractNumId w:val="19"/>
  </w:num>
  <w:num w:numId="18">
    <w:abstractNumId w:val="15"/>
  </w:num>
  <w:num w:numId="19">
    <w:abstractNumId w:val="1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82"/>
    <w:rsid w:val="0004538B"/>
    <w:rsid w:val="000A6638"/>
    <w:rsid w:val="000C1B33"/>
    <w:rsid w:val="000C740E"/>
    <w:rsid w:val="000D0A8C"/>
    <w:rsid w:val="000F1B71"/>
    <w:rsid w:val="001326FB"/>
    <w:rsid w:val="00197B82"/>
    <w:rsid w:val="001B2245"/>
    <w:rsid w:val="001C3354"/>
    <w:rsid w:val="00217D60"/>
    <w:rsid w:val="00246CE7"/>
    <w:rsid w:val="00251F1B"/>
    <w:rsid w:val="00256300"/>
    <w:rsid w:val="00265D65"/>
    <w:rsid w:val="002821F8"/>
    <w:rsid w:val="002A5E24"/>
    <w:rsid w:val="002B57D6"/>
    <w:rsid w:val="002F6A7C"/>
    <w:rsid w:val="00304289"/>
    <w:rsid w:val="00366FD8"/>
    <w:rsid w:val="003837A7"/>
    <w:rsid w:val="003855CC"/>
    <w:rsid w:val="003961A2"/>
    <w:rsid w:val="003965CA"/>
    <w:rsid w:val="003B40E5"/>
    <w:rsid w:val="003C6ECA"/>
    <w:rsid w:val="003C7C5B"/>
    <w:rsid w:val="0043721E"/>
    <w:rsid w:val="004572ED"/>
    <w:rsid w:val="00494325"/>
    <w:rsid w:val="004A7E9C"/>
    <w:rsid w:val="004D1348"/>
    <w:rsid w:val="004D1A17"/>
    <w:rsid w:val="005070CA"/>
    <w:rsid w:val="0050790D"/>
    <w:rsid w:val="00512350"/>
    <w:rsid w:val="0053315F"/>
    <w:rsid w:val="00535513"/>
    <w:rsid w:val="005565B2"/>
    <w:rsid w:val="005619D7"/>
    <w:rsid w:val="005730A9"/>
    <w:rsid w:val="00582E60"/>
    <w:rsid w:val="00595C26"/>
    <w:rsid w:val="005B3735"/>
    <w:rsid w:val="005D0160"/>
    <w:rsid w:val="005F3166"/>
    <w:rsid w:val="006013EF"/>
    <w:rsid w:val="00603A3E"/>
    <w:rsid w:val="00617492"/>
    <w:rsid w:val="00640BDC"/>
    <w:rsid w:val="00661DB4"/>
    <w:rsid w:val="00673BCA"/>
    <w:rsid w:val="006B235D"/>
    <w:rsid w:val="006B3061"/>
    <w:rsid w:val="006B7A0D"/>
    <w:rsid w:val="006F5777"/>
    <w:rsid w:val="00713AB2"/>
    <w:rsid w:val="00725FBA"/>
    <w:rsid w:val="007445CE"/>
    <w:rsid w:val="00745F1F"/>
    <w:rsid w:val="007545CF"/>
    <w:rsid w:val="00755437"/>
    <w:rsid w:val="00777048"/>
    <w:rsid w:val="007A3B68"/>
    <w:rsid w:val="00804360"/>
    <w:rsid w:val="00805DE8"/>
    <w:rsid w:val="00812D21"/>
    <w:rsid w:val="008358DB"/>
    <w:rsid w:val="00837AF0"/>
    <w:rsid w:val="00867025"/>
    <w:rsid w:val="00875E0A"/>
    <w:rsid w:val="0090279E"/>
    <w:rsid w:val="00944873"/>
    <w:rsid w:val="009559A7"/>
    <w:rsid w:val="00977975"/>
    <w:rsid w:val="00983478"/>
    <w:rsid w:val="00987BDB"/>
    <w:rsid w:val="00987C25"/>
    <w:rsid w:val="00992DAB"/>
    <w:rsid w:val="00995E53"/>
    <w:rsid w:val="009B398F"/>
    <w:rsid w:val="009C17C8"/>
    <w:rsid w:val="009E01C2"/>
    <w:rsid w:val="00A60BD1"/>
    <w:rsid w:val="00A65D42"/>
    <w:rsid w:val="00A83359"/>
    <w:rsid w:val="00AD499F"/>
    <w:rsid w:val="00AD5760"/>
    <w:rsid w:val="00AD6E7E"/>
    <w:rsid w:val="00AF1A57"/>
    <w:rsid w:val="00B70F82"/>
    <w:rsid w:val="00B83D88"/>
    <w:rsid w:val="00BA6E4B"/>
    <w:rsid w:val="00C12138"/>
    <w:rsid w:val="00C30945"/>
    <w:rsid w:val="00C3402E"/>
    <w:rsid w:val="00C6579A"/>
    <w:rsid w:val="00C8427B"/>
    <w:rsid w:val="00CC1E33"/>
    <w:rsid w:val="00CE376E"/>
    <w:rsid w:val="00D23A2A"/>
    <w:rsid w:val="00D3707A"/>
    <w:rsid w:val="00D53997"/>
    <w:rsid w:val="00D5627B"/>
    <w:rsid w:val="00D715B0"/>
    <w:rsid w:val="00D723F7"/>
    <w:rsid w:val="00D92FC2"/>
    <w:rsid w:val="00DC7BC8"/>
    <w:rsid w:val="00DE6A40"/>
    <w:rsid w:val="00E00093"/>
    <w:rsid w:val="00E00CED"/>
    <w:rsid w:val="00E354E5"/>
    <w:rsid w:val="00E40A8E"/>
    <w:rsid w:val="00E57066"/>
    <w:rsid w:val="00E702EF"/>
    <w:rsid w:val="00E73596"/>
    <w:rsid w:val="00EA70C3"/>
    <w:rsid w:val="00F06107"/>
    <w:rsid w:val="00F1539B"/>
    <w:rsid w:val="00F3040D"/>
    <w:rsid w:val="00F31148"/>
    <w:rsid w:val="00F829D1"/>
    <w:rsid w:val="00F845E5"/>
    <w:rsid w:val="00F8494F"/>
    <w:rsid w:val="00F865C3"/>
    <w:rsid w:val="00F95B12"/>
    <w:rsid w:val="00FB1089"/>
    <w:rsid w:val="00FC3E43"/>
    <w:rsid w:val="00FF5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15B0D"/>
  <w15:docId w15:val="{932A6E1C-086E-4AB3-8343-6BCF070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5123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335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1C3354"/>
    <w:pPr>
      <w:ind w:left="720"/>
      <w:contextualSpacing/>
    </w:pPr>
  </w:style>
  <w:style w:type="table" w:styleId="Tabela-Siatka">
    <w:name w:val="Table Grid"/>
    <w:basedOn w:val="Standardowy"/>
    <w:uiPriority w:val="59"/>
    <w:rsid w:val="0060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87C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C25"/>
  </w:style>
  <w:style w:type="paragraph" w:styleId="Stopka">
    <w:name w:val="footer"/>
    <w:basedOn w:val="Normalny"/>
    <w:link w:val="StopkaZnak"/>
    <w:uiPriority w:val="99"/>
    <w:unhideWhenUsed/>
    <w:rsid w:val="0098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C25"/>
  </w:style>
  <w:style w:type="paragraph" w:styleId="Tekstdymka">
    <w:name w:val="Balloon Text"/>
    <w:basedOn w:val="Normalny"/>
    <w:link w:val="TekstdymkaZnak"/>
    <w:uiPriority w:val="99"/>
    <w:semiHidden/>
    <w:unhideWhenUsed/>
    <w:rsid w:val="00987C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7C25"/>
    <w:rPr>
      <w:rFonts w:ascii="Tahoma" w:hAnsi="Tahoma" w:cs="Tahoma"/>
      <w:sz w:val="16"/>
      <w:szCs w:val="16"/>
    </w:rPr>
  </w:style>
  <w:style w:type="character" w:styleId="Hipercze">
    <w:name w:val="Hyperlink"/>
    <w:basedOn w:val="Domylnaczcionkaakapitu"/>
    <w:uiPriority w:val="99"/>
    <w:unhideWhenUsed/>
    <w:rsid w:val="00246CE7"/>
    <w:rPr>
      <w:color w:val="0000FF" w:themeColor="hyperlink"/>
      <w:u w:val="single"/>
    </w:rPr>
  </w:style>
  <w:style w:type="character" w:styleId="Pogrubienie">
    <w:name w:val="Strong"/>
    <w:uiPriority w:val="22"/>
    <w:qFormat/>
    <w:rsid w:val="002A5E24"/>
    <w:rPr>
      <w:b/>
      <w:bCs/>
    </w:rPr>
  </w:style>
  <w:style w:type="character" w:customStyle="1" w:styleId="TeksttreciExact">
    <w:name w:val="Tekst treści Exact"/>
    <w:basedOn w:val="Domylnaczcionkaakapitu"/>
    <w:rsid w:val="00E73596"/>
    <w:rPr>
      <w:rFonts w:ascii="Calibri" w:eastAsia="Calibri" w:hAnsi="Calibri" w:cs="Calibri"/>
      <w:b w:val="0"/>
      <w:bCs w:val="0"/>
      <w:i w:val="0"/>
      <w:iCs w:val="0"/>
      <w:smallCaps w:val="0"/>
      <w:strike w:val="0"/>
      <w:spacing w:val="3"/>
      <w:sz w:val="17"/>
      <w:szCs w:val="17"/>
      <w:u w:val="none"/>
    </w:rPr>
  </w:style>
  <w:style w:type="character" w:customStyle="1" w:styleId="Nagwek3Znak">
    <w:name w:val="Nagłówek 3 Znak"/>
    <w:basedOn w:val="Domylnaczcionkaakapitu"/>
    <w:link w:val="Nagwek3"/>
    <w:uiPriority w:val="9"/>
    <w:rsid w:val="00512350"/>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38231">
      <w:bodyDiv w:val="1"/>
      <w:marLeft w:val="0"/>
      <w:marRight w:val="0"/>
      <w:marTop w:val="0"/>
      <w:marBottom w:val="0"/>
      <w:divBdr>
        <w:top w:val="none" w:sz="0" w:space="0" w:color="auto"/>
        <w:left w:val="none" w:sz="0" w:space="0" w:color="auto"/>
        <w:bottom w:val="none" w:sz="0" w:space="0" w:color="auto"/>
        <w:right w:val="none" w:sz="0" w:space="0" w:color="auto"/>
      </w:divBdr>
    </w:div>
    <w:div w:id="1418747075">
      <w:bodyDiv w:val="1"/>
      <w:marLeft w:val="0"/>
      <w:marRight w:val="0"/>
      <w:marTop w:val="0"/>
      <w:marBottom w:val="0"/>
      <w:divBdr>
        <w:top w:val="none" w:sz="0" w:space="0" w:color="auto"/>
        <w:left w:val="none" w:sz="0" w:space="0" w:color="auto"/>
        <w:bottom w:val="none" w:sz="0" w:space="0" w:color="auto"/>
        <w:right w:val="none" w:sz="0" w:space="0" w:color="auto"/>
      </w:divBdr>
      <w:divsChild>
        <w:div w:id="1381398985">
          <w:marLeft w:val="0"/>
          <w:marRight w:val="0"/>
          <w:marTop w:val="90"/>
          <w:marBottom w:val="90"/>
          <w:divBdr>
            <w:top w:val="none" w:sz="0" w:space="0" w:color="auto"/>
            <w:left w:val="none" w:sz="0" w:space="0" w:color="auto"/>
            <w:bottom w:val="none" w:sz="0" w:space="0" w:color="auto"/>
            <w:right w:val="none" w:sz="0" w:space="0" w:color="auto"/>
          </w:divBdr>
        </w:div>
      </w:divsChild>
    </w:div>
    <w:div w:id="1890603652">
      <w:bodyDiv w:val="1"/>
      <w:marLeft w:val="0"/>
      <w:marRight w:val="0"/>
      <w:marTop w:val="0"/>
      <w:marBottom w:val="0"/>
      <w:divBdr>
        <w:top w:val="none" w:sz="0" w:space="0" w:color="auto"/>
        <w:left w:val="none" w:sz="0" w:space="0" w:color="auto"/>
        <w:bottom w:val="none" w:sz="0" w:space="0" w:color="auto"/>
        <w:right w:val="none" w:sz="0" w:space="0" w:color="auto"/>
      </w:divBdr>
      <w:divsChild>
        <w:div w:id="2026321531">
          <w:marLeft w:val="0"/>
          <w:marRight w:val="0"/>
          <w:marTop w:val="0"/>
          <w:marBottom w:val="0"/>
          <w:divBdr>
            <w:top w:val="none" w:sz="0" w:space="0" w:color="auto"/>
            <w:left w:val="none" w:sz="0" w:space="0" w:color="auto"/>
            <w:bottom w:val="none" w:sz="0" w:space="0" w:color="auto"/>
            <w:right w:val="none" w:sz="0" w:space="0" w:color="auto"/>
          </w:divBdr>
          <w:divsChild>
            <w:div w:id="45616272">
              <w:marLeft w:val="0"/>
              <w:marRight w:val="0"/>
              <w:marTop w:val="0"/>
              <w:marBottom w:val="0"/>
              <w:divBdr>
                <w:top w:val="none" w:sz="0" w:space="0" w:color="auto"/>
                <w:left w:val="none" w:sz="0" w:space="0" w:color="auto"/>
                <w:bottom w:val="none" w:sz="0" w:space="0" w:color="auto"/>
                <w:right w:val="none" w:sz="0" w:space="0" w:color="auto"/>
              </w:divBdr>
              <w:divsChild>
                <w:div w:id="623847730">
                  <w:marLeft w:val="0"/>
                  <w:marRight w:val="0"/>
                  <w:marTop w:val="0"/>
                  <w:marBottom w:val="0"/>
                  <w:divBdr>
                    <w:top w:val="none" w:sz="0" w:space="0" w:color="auto"/>
                    <w:left w:val="none" w:sz="0" w:space="0" w:color="auto"/>
                    <w:bottom w:val="none" w:sz="0" w:space="0" w:color="auto"/>
                    <w:right w:val="none" w:sz="0" w:space="0" w:color="auto"/>
                  </w:divBdr>
                  <w:divsChild>
                    <w:div w:id="326594652">
                      <w:marLeft w:val="0"/>
                      <w:marRight w:val="0"/>
                      <w:marTop w:val="0"/>
                      <w:marBottom w:val="0"/>
                      <w:divBdr>
                        <w:top w:val="none" w:sz="0" w:space="0" w:color="auto"/>
                        <w:left w:val="none" w:sz="0" w:space="0" w:color="auto"/>
                        <w:bottom w:val="none" w:sz="0" w:space="0" w:color="auto"/>
                        <w:right w:val="none" w:sz="0" w:space="0" w:color="auto"/>
                      </w:divBdr>
                      <w:divsChild>
                        <w:div w:id="604579873">
                          <w:marLeft w:val="0"/>
                          <w:marRight w:val="0"/>
                          <w:marTop w:val="0"/>
                          <w:marBottom w:val="0"/>
                          <w:divBdr>
                            <w:top w:val="none" w:sz="0" w:space="0" w:color="auto"/>
                            <w:left w:val="none" w:sz="0" w:space="0" w:color="auto"/>
                            <w:bottom w:val="none" w:sz="0" w:space="0" w:color="auto"/>
                            <w:right w:val="none" w:sz="0" w:space="0" w:color="auto"/>
                          </w:divBdr>
                          <w:divsChild>
                            <w:div w:id="59377468">
                              <w:marLeft w:val="0"/>
                              <w:marRight w:val="300"/>
                              <w:marTop w:val="180"/>
                              <w:marBottom w:val="0"/>
                              <w:divBdr>
                                <w:top w:val="none" w:sz="0" w:space="0" w:color="auto"/>
                                <w:left w:val="none" w:sz="0" w:space="0" w:color="auto"/>
                                <w:bottom w:val="none" w:sz="0" w:space="0" w:color="auto"/>
                                <w:right w:val="none" w:sz="0" w:space="0" w:color="auto"/>
                              </w:divBdr>
                              <w:divsChild>
                                <w:div w:id="535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77979">
          <w:marLeft w:val="0"/>
          <w:marRight w:val="0"/>
          <w:marTop w:val="0"/>
          <w:marBottom w:val="0"/>
          <w:divBdr>
            <w:top w:val="none" w:sz="0" w:space="0" w:color="auto"/>
            <w:left w:val="none" w:sz="0" w:space="0" w:color="auto"/>
            <w:bottom w:val="none" w:sz="0" w:space="0" w:color="auto"/>
            <w:right w:val="none" w:sz="0" w:space="0" w:color="auto"/>
          </w:divBdr>
          <w:divsChild>
            <w:div w:id="732778076">
              <w:marLeft w:val="0"/>
              <w:marRight w:val="0"/>
              <w:marTop w:val="0"/>
              <w:marBottom w:val="0"/>
              <w:divBdr>
                <w:top w:val="none" w:sz="0" w:space="0" w:color="auto"/>
                <w:left w:val="none" w:sz="0" w:space="0" w:color="auto"/>
                <w:bottom w:val="none" w:sz="0" w:space="0" w:color="auto"/>
                <w:right w:val="none" w:sz="0" w:space="0" w:color="auto"/>
              </w:divBdr>
              <w:divsChild>
                <w:div w:id="1521240127">
                  <w:marLeft w:val="0"/>
                  <w:marRight w:val="0"/>
                  <w:marTop w:val="0"/>
                  <w:marBottom w:val="0"/>
                  <w:divBdr>
                    <w:top w:val="none" w:sz="0" w:space="0" w:color="auto"/>
                    <w:left w:val="none" w:sz="0" w:space="0" w:color="auto"/>
                    <w:bottom w:val="none" w:sz="0" w:space="0" w:color="auto"/>
                    <w:right w:val="none" w:sz="0" w:space="0" w:color="auto"/>
                  </w:divBdr>
                  <w:divsChild>
                    <w:div w:id="1919632067">
                      <w:marLeft w:val="0"/>
                      <w:marRight w:val="0"/>
                      <w:marTop w:val="0"/>
                      <w:marBottom w:val="0"/>
                      <w:divBdr>
                        <w:top w:val="none" w:sz="0" w:space="0" w:color="auto"/>
                        <w:left w:val="none" w:sz="0" w:space="0" w:color="auto"/>
                        <w:bottom w:val="none" w:sz="0" w:space="0" w:color="auto"/>
                        <w:right w:val="none" w:sz="0" w:space="0" w:color="auto"/>
                      </w:divBdr>
                      <w:divsChild>
                        <w:div w:id="7648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FB3F-8193-41FD-937A-5F77F628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940</Words>
  <Characters>5641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Uniwersytet Zielonogórski</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Węgrzyn</dc:creator>
  <cp:lastModifiedBy>Sakharova Lillia</cp:lastModifiedBy>
  <cp:revision>20</cp:revision>
  <cp:lastPrinted>2017-08-03T09:21:00Z</cp:lastPrinted>
  <dcterms:created xsi:type="dcterms:W3CDTF">2019-03-29T11:52:00Z</dcterms:created>
  <dcterms:modified xsi:type="dcterms:W3CDTF">2019-03-29T13:32:00Z</dcterms:modified>
</cp:coreProperties>
</file>